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108" w:rsidRDefault="00F04ABD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C6108" w:rsidRPr="00BC6108">
        <w:rPr>
          <w:rFonts w:ascii="Times New Roman" w:hAnsi="Times New Roman" w:cs="Times New Roman"/>
          <w:sz w:val="28"/>
          <w:szCs w:val="28"/>
        </w:rPr>
        <w:t xml:space="preserve"> </w:t>
      </w:r>
      <w:r w:rsidR="00BC61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C6108" w:rsidRPr="00BC6108">
        <w:rPr>
          <w:rFonts w:ascii="Times New Roman" w:hAnsi="Times New Roman" w:cs="Times New Roman"/>
          <w:sz w:val="28"/>
          <w:szCs w:val="28"/>
        </w:rPr>
        <w:t>комитета</w:t>
      </w:r>
      <w:r w:rsidR="00BC6108">
        <w:rPr>
          <w:rFonts w:ascii="Times New Roman" w:hAnsi="Times New Roman" w:cs="Times New Roman"/>
          <w:sz w:val="28"/>
          <w:szCs w:val="28"/>
        </w:rPr>
        <w:t xml:space="preserve"> </w:t>
      </w:r>
      <w:r w:rsidR="00CA0780">
        <w:rPr>
          <w:rFonts w:ascii="Times New Roman" w:hAnsi="Times New Roman" w:cs="Times New Roman"/>
          <w:sz w:val="28"/>
          <w:szCs w:val="28"/>
        </w:rPr>
        <w:t xml:space="preserve">по </w:t>
      </w:r>
      <w:r w:rsidR="00BD0CF9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Состав комитета: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Деменок Т.Ю.- председатель комитета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Горский И.А.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205">
        <w:rPr>
          <w:rFonts w:ascii="Times New Roman" w:hAnsi="Times New Roman" w:cs="Times New Roman"/>
          <w:sz w:val="28"/>
          <w:szCs w:val="28"/>
        </w:rPr>
        <w:t>Каплинский</w:t>
      </w:r>
      <w:proofErr w:type="spellEnd"/>
      <w:r w:rsidRPr="005B6205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Полторак Г.В.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Романенко А.Ю.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Самойлов О.П.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Хромов А.А.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 xml:space="preserve">Цель: Принятие Закона о </w:t>
      </w:r>
      <w:proofErr w:type="spellStart"/>
      <w:r w:rsidRPr="005B6205"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 w:rsidRPr="005B6205">
        <w:rPr>
          <w:rFonts w:ascii="Times New Roman" w:hAnsi="Times New Roman" w:cs="Times New Roman"/>
          <w:sz w:val="28"/>
          <w:szCs w:val="28"/>
        </w:rPr>
        <w:t xml:space="preserve"> деятельности в РФ.</w:t>
      </w:r>
    </w:p>
    <w:p w:rsidR="005B6205" w:rsidRP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B6205" w:rsidRPr="005B6205" w:rsidRDefault="005B6205" w:rsidP="005B6205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Разработка ТЗ для подготовки концепции законопроекта о РД.</w:t>
      </w:r>
    </w:p>
    <w:p w:rsidR="005B6205" w:rsidRPr="005B6205" w:rsidRDefault="005B6205" w:rsidP="005B6205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>Разработка концепции законопроекта о РД.</w:t>
      </w:r>
    </w:p>
    <w:p w:rsidR="005B6205" w:rsidRPr="005B6205" w:rsidRDefault="005B6205" w:rsidP="005B6205">
      <w:pPr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6205">
        <w:rPr>
          <w:rFonts w:ascii="Times New Roman" w:hAnsi="Times New Roman" w:cs="Times New Roman"/>
          <w:sz w:val="28"/>
          <w:szCs w:val="28"/>
        </w:rPr>
        <w:t xml:space="preserve">Разработка законопроекта о  </w:t>
      </w:r>
      <w:proofErr w:type="spellStart"/>
      <w:r w:rsidRPr="005B6205"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 w:rsidRPr="005B6205">
        <w:rPr>
          <w:rFonts w:ascii="Times New Roman" w:hAnsi="Times New Roman" w:cs="Times New Roman"/>
          <w:sz w:val="28"/>
          <w:szCs w:val="28"/>
        </w:rPr>
        <w:t xml:space="preserve"> деятельности в РФ.</w:t>
      </w:r>
    </w:p>
    <w:p w:rsidR="005B6205" w:rsidRDefault="005B6205" w:rsidP="005B620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128" w:type="dxa"/>
        <w:tblLayout w:type="fixed"/>
        <w:tblLook w:val="04A0" w:firstRow="1" w:lastRow="0" w:firstColumn="1" w:lastColumn="0" w:noHBand="0" w:noVBand="1"/>
      </w:tblPr>
      <w:tblGrid>
        <w:gridCol w:w="662"/>
        <w:gridCol w:w="1637"/>
        <w:gridCol w:w="1920"/>
        <w:gridCol w:w="880"/>
        <w:gridCol w:w="716"/>
        <w:gridCol w:w="773"/>
        <w:gridCol w:w="893"/>
        <w:gridCol w:w="565"/>
        <w:gridCol w:w="1082"/>
      </w:tblGrid>
      <w:tr w:rsidR="007D09FE" w:rsidTr="00B2567A">
        <w:tc>
          <w:tcPr>
            <w:tcW w:w="662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37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20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 w:rsidRPr="00BC61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96" w:type="dxa"/>
            <w:gridSpan w:val="2"/>
          </w:tcPr>
          <w:p w:rsidR="00CA0780" w:rsidRDefault="00CA0780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6" w:type="dxa"/>
            <w:gridSpan w:val="2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647" w:type="dxa"/>
            <w:gridSpan w:val="2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7D09FE" w:rsidTr="00B2567A">
        <w:tc>
          <w:tcPr>
            <w:tcW w:w="662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7" w:type="dxa"/>
          </w:tcPr>
          <w:p w:rsidR="00CA0780" w:rsidRPr="00940F1F" w:rsidRDefault="0059500C" w:rsidP="00940F1F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Создание в рабочей группе трех направлений по подготовке ТЗ</w:t>
            </w:r>
          </w:p>
        </w:tc>
        <w:tc>
          <w:tcPr>
            <w:tcW w:w="1920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00C">
              <w:rPr>
                <w:rFonts w:ascii="Times New Roman" w:hAnsi="Times New Roman" w:cs="Times New Roman"/>
              </w:rPr>
              <w:t>1.Подготовка ТЗ для проработки направления концепции.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 xml:space="preserve">2.Консультации с представителями власти о возможности принятия Закона о РД по </w:t>
            </w:r>
            <w:r w:rsidRPr="0059500C">
              <w:rPr>
                <w:rFonts w:ascii="Times New Roman" w:hAnsi="Times New Roman" w:cs="Times New Roman"/>
              </w:rPr>
              <w:lastRenderedPageBreak/>
              <w:t>регулированию РД.</w:t>
            </w:r>
          </w:p>
          <w:p w:rsidR="007D09FE" w:rsidRDefault="007D09FE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F93" w:rsidRDefault="001C0F93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780" w:rsidRPr="00BC6108" w:rsidRDefault="0059500C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0C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ТЗ для разработки концепции.</w:t>
            </w:r>
          </w:p>
        </w:tc>
        <w:tc>
          <w:tcPr>
            <w:tcW w:w="1596" w:type="dxa"/>
            <w:gridSpan w:val="2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lastRenderedPageBreak/>
              <w:t>До 30.09.2018г.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1C0F93" w:rsidRDefault="001C0F93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CA0780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7-10.10.2018 г.0.09.2018г.</w:t>
            </w:r>
          </w:p>
        </w:tc>
        <w:tc>
          <w:tcPr>
            <w:tcW w:w="1666" w:type="dxa"/>
            <w:gridSpan w:val="2"/>
          </w:tcPr>
          <w:p w:rsidR="0059500C" w:rsidRPr="0059500C" w:rsidRDefault="00CA0780" w:rsidP="0059500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Деменок</w:t>
            </w:r>
            <w:r w:rsidR="0059500C" w:rsidRPr="0059500C">
              <w:rPr>
                <w:rFonts w:ascii="Times New Roman" w:hAnsi="Times New Roman" w:cs="Times New Roman"/>
              </w:rPr>
              <w:t xml:space="preserve"> Самойлов О.П. Полторак Г.В.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Романенко А.Ю.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1C0F93" w:rsidRDefault="001C0F93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CA0780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Деменок Т.Ю. Самойлов О.П.; Полторак Г.В.</w:t>
            </w:r>
          </w:p>
        </w:tc>
        <w:tc>
          <w:tcPr>
            <w:tcW w:w="1647" w:type="dxa"/>
            <w:gridSpan w:val="2"/>
          </w:tcPr>
          <w:p w:rsidR="00CA0780" w:rsidRDefault="0059500C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F04ABD">
              <w:rPr>
                <w:rFonts w:ascii="Times New Roman" w:hAnsi="Times New Roman" w:cs="Times New Roman"/>
              </w:rPr>
              <w:t>сполнено</w:t>
            </w:r>
            <w:r w:rsidR="007D09FE">
              <w:rPr>
                <w:rFonts w:ascii="Times New Roman" w:hAnsi="Times New Roman" w:cs="Times New Roman"/>
              </w:rPr>
              <w:t>:</w:t>
            </w:r>
          </w:p>
          <w:p w:rsidR="007D09FE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D09FE">
              <w:rPr>
                <w:rFonts w:ascii="Times New Roman" w:hAnsi="Times New Roman" w:cs="Times New Roman"/>
              </w:rPr>
              <w:t>Созданы 3 подгруппы по направлениям:</w:t>
            </w:r>
          </w:p>
          <w:p w:rsidR="007D09FE" w:rsidRDefault="007D09F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Лицензирование;</w:t>
            </w:r>
          </w:p>
          <w:p w:rsidR="007D09FE" w:rsidRDefault="007D09F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Саморегулирование;</w:t>
            </w:r>
          </w:p>
          <w:p w:rsidR="007D09FE" w:rsidRDefault="007D09F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Внесение изменений в ФЗ РФ.</w:t>
            </w:r>
          </w:p>
          <w:p w:rsidR="007D09FE" w:rsidRDefault="007D09F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всем подгруппам представлены планы развития (дорожные карты по разработке ФЗ)</w:t>
            </w:r>
            <w:r w:rsidR="00DF060F">
              <w:rPr>
                <w:rFonts w:ascii="Times New Roman" w:hAnsi="Times New Roman" w:cs="Times New Roman"/>
              </w:rPr>
              <w:t>, сравнительная таблица по направлениям.</w:t>
            </w:r>
          </w:p>
          <w:p w:rsidR="00DF060F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2.Проведены консультации с представителями аппарата президента РФ и депутатами и представителями аппарата  ГД РФ.</w:t>
            </w:r>
          </w:p>
          <w:p w:rsidR="0059500C" w:rsidRPr="0059500C" w:rsidRDefault="0059500C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исполнено</w:t>
            </w:r>
            <w:r w:rsidR="00DF060F">
              <w:rPr>
                <w:rFonts w:ascii="Times New Roman" w:hAnsi="Times New Roman" w:cs="Times New Roman"/>
              </w:rPr>
              <w:t>: принято решение дополнительно обсудить возможность законодательной инициативы по тому или иному направлению и вынести на заседание НС в декабре.</w:t>
            </w:r>
          </w:p>
        </w:tc>
      </w:tr>
      <w:tr w:rsidR="007D09FE" w:rsidTr="00B2567A">
        <w:tc>
          <w:tcPr>
            <w:tcW w:w="662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37" w:type="dxa"/>
          </w:tcPr>
          <w:p w:rsidR="00CA0780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Участие в мероприятиях Общественной Палаты РФ</w:t>
            </w:r>
            <w:r w:rsidRPr="0059500C">
              <w:rPr>
                <w:rFonts w:ascii="Times New Roman" w:hAnsi="Times New Roman" w:cs="Times New Roman"/>
              </w:rPr>
              <w:tab/>
            </w:r>
            <w:r w:rsidRPr="0059500C">
              <w:rPr>
                <w:rFonts w:ascii="Times New Roman" w:hAnsi="Times New Roman" w:cs="Times New Roman"/>
              </w:rPr>
              <w:tab/>
            </w:r>
            <w:r w:rsidRPr="005950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20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1.Подготовка презентаций и выступлений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2.Взаимодействие с региональными ассоциациями</w:t>
            </w:r>
          </w:p>
          <w:p w:rsidR="004202F3" w:rsidRPr="00BC6108" w:rsidRDefault="004202F3" w:rsidP="00F04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4202F3" w:rsidRDefault="0059500C" w:rsidP="00940F1F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666" w:type="dxa"/>
            <w:gridSpan w:val="2"/>
          </w:tcPr>
          <w:p w:rsidR="00CA0780" w:rsidRDefault="0059500C" w:rsidP="00F04ABD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Деменок,  члены комитета</w:t>
            </w:r>
          </w:p>
        </w:tc>
        <w:tc>
          <w:tcPr>
            <w:tcW w:w="1647" w:type="dxa"/>
            <w:gridSpan w:val="2"/>
          </w:tcPr>
          <w:p w:rsidR="00CA0780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4ABD">
              <w:rPr>
                <w:rFonts w:ascii="Times New Roman" w:hAnsi="Times New Roman" w:cs="Times New Roman"/>
              </w:rPr>
              <w:t>сполнено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F060F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1.Подготовлен</w:t>
            </w:r>
            <w:r w:rsidR="001C0F93">
              <w:rPr>
                <w:rFonts w:ascii="Times New Roman" w:hAnsi="Times New Roman" w:cs="Times New Roman"/>
              </w:rPr>
              <w:t>а презентация</w:t>
            </w:r>
          </w:p>
          <w:p w:rsidR="00DF060F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2.Проведены встречи</w:t>
            </w:r>
          </w:p>
        </w:tc>
      </w:tr>
      <w:tr w:rsidR="007D09FE" w:rsidTr="00B2567A">
        <w:tc>
          <w:tcPr>
            <w:tcW w:w="662" w:type="dxa"/>
          </w:tcPr>
          <w:p w:rsidR="00095A8E" w:rsidRDefault="00F04ABD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10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 xml:space="preserve">Подготовка предложений по выбору исполнителя </w:t>
            </w:r>
            <w:r w:rsidRPr="0059500C">
              <w:rPr>
                <w:rFonts w:ascii="Times New Roman" w:hAnsi="Times New Roman" w:cs="Times New Roman"/>
              </w:rPr>
              <w:tab/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законопроекта.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.</w:t>
            </w:r>
            <w:r w:rsidRPr="0059500C">
              <w:rPr>
                <w:rFonts w:ascii="Times New Roman" w:hAnsi="Times New Roman" w:cs="Times New Roman"/>
              </w:rPr>
              <w:tab/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ab/>
            </w:r>
          </w:p>
          <w:p w:rsidR="0059500C" w:rsidRDefault="0059500C" w:rsidP="00663981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Default="0059500C" w:rsidP="0066398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1.Разработка ТУ для написания концепции</w:t>
            </w: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2.Проведение финансового анализа при подготовке концепции и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3.</w:t>
            </w: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3.1.Проведение ресурсного анализа при подготовке концепции и текста</w:t>
            </w:r>
          </w:p>
          <w:p w:rsidR="00111A1F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3.2.Выбор исполнителя</w:t>
            </w:r>
          </w:p>
        </w:tc>
        <w:tc>
          <w:tcPr>
            <w:tcW w:w="1596" w:type="dxa"/>
            <w:gridSpan w:val="2"/>
          </w:tcPr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 xml:space="preserve">1.До 01.12.2018г. </w:t>
            </w: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2.До 01.12.2018г.</w:t>
            </w:r>
          </w:p>
          <w:p w:rsidR="0059500C" w:rsidRDefault="0059500C" w:rsidP="00663981">
            <w:pPr>
              <w:spacing w:before="240"/>
              <w:rPr>
                <w:rFonts w:ascii="Times New Roman" w:hAnsi="Times New Roman" w:cs="Times New Roman"/>
              </w:rPr>
            </w:pPr>
          </w:p>
          <w:p w:rsidR="00095A8E" w:rsidRDefault="0059500C" w:rsidP="00663981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3.Декабрьский НС</w:t>
            </w:r>
          </w:p>
        </w:tc>
        <w:tc>
          <w:tcPr>
            <w:tcW w:w="1666" w:type="dxa"/>
            <w:gridSpan w:val="2"/>
          </w:tcPr>
          <w:p w:rsidR="004202F3" w:rsidRDefault="0059500C" w:rsidP="00A85428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Председатель и члены комитета</w:t>
            </w:r>
          </w:p>
        </w:tc>
        <w:tc>
          <w:tcPr>
            <w:tcW w:w="1647" w:type="dxa"/>
            <w:gridSpan w:val="2"/>
          </w:tcPr>
          <w:p w:rsidR="00095A8E" w:rsidRDefault="00B2567A" w:rsidP="0059500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</w:t>
            </w:r>
            <w:r w:rsidR="00F04ABD">
              <w:rPr>
                <w:rFonts w:ascii="Times New Roman" w:hAnsi="Times New Roman" w:cs="Times New Roman"/>
              </w:rPr>
              <w:t>сполнено</w:t>
            </w:r>
            <w:r w:rsidR="0059500C">
              <w:rPr>
                <w:rFonts w:ascii="Times New Roman" w:hAnsi="Times New Roman" w:cs="Times New Roman"/>
              </w:rPr>
              <w:t>, перенесено на рассмотрение правления и НС РГР в декабре 2018г.</w:t>
            </w:r>
          </w:p>
        </w:tc>
      </w:tr>
      <w:tr w:rsidR="00B2567A" w:rsidTr="00B2567A">
        <w:tc>
          <w:tcPr>
            <w:tcW w:w="662" w:type="dxa"/>
          </w:tcPr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7" w:type="dxa"/>
          </w:tcPr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Деятельность, направленная на принятие ФЗ «О </w:t>
            </w:r>
            <w:proofErr w:type="spellStart"/>
            <w:r>
              <w:rPr>
                <w:rFonts w:ascii="Times New Roman" w:hAnsi="Times New Roman" w:cs="Times New Roman"/>
              </w:rPr>
              <w:t>риэлторской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2800" w:type="dxa"/>
            <w:gridSpan w:val="2"/>
          </w:tcPr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1.Создание рабочих групп по подготовке вопросов для публичного обсуждения концепции; по согласованию концепции;  </w:t>
            </w:r>
          </w:p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Подготовка и обобщение предложений по проекту закона </w:t>
            </w:r>
          </w:p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Публичное обсуждение и  согласование законопроекта.</w:t>
            </w:r>
          </w:p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Обсуждение законопроекта с региональными ассоциациями.</w:t>
            </w:r>
          </w:p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5.Внесение законопроекта в ГД РФ.</w:t>
            </w:r>
          </w:p>
        </w:tc>
        <w:tc>
          <w:tcPr>
            <w:tcW w:w="1489" w:type="dxa"/>
            <w:gridSpan w:val="2"/>
          </w:tcPr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458" w:type="dxa"/>
            <w:gridSpan w:val="2"/>
          </w:tcPr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члены комитета</w:t>
            </w:r>
          </w:p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B2567A" w:rsidRDefault="00B2567A" w:rsidP="005B4D7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исполнено</w:t>
            </w:r>
          </w:p>
        </w:tc>
      </w:tr>
    </w:tbl>
    <w:p w:rsidR="00A85428" w:rsidRDefault="00A85428"/>
    <w:p w:rsidR="00B2567A" w:rsidRPr="00B2567A" w:rsidRDefault="00B2567A">
      <w:pPr>
        <w:rPr>
          <w:rFonts w:ascii="Times New Roman" w:hAnsi="Times New Roman" w:cs="Times New Roman"/>
          <w:sz w:val="24"/>
          <w:szCs w:val="24"/>
        </w:rPr>
      </w:pPr>
      <w:r w:rsidRPr="00B2567A">
        <w:rPr>
          <w:rFonts w:ascii="Times New Roman" w:hAnsi="Times New Roman" w:cs="Times New Roman"/>
          <w:sz w:val="24"/>
          <w:szCs w:val="24"/>
        </w:rPr>
        <w:t xml:space="preserve">Не исполнение мероприятий в разделах 3 и 4 связано с принятием </w:t>
      </w:r>
      <w:proofErr w:type="spellStart"/>
      <w:r w:rsidRPr="00B2567A">
        <w:rPr>
          <w:rFonts w:ascii="Times New Roman" w:hAnsi="Times New Roman" w:cs="Times New Roman"/>
          <w:sz w:val="24"/>
          <w:szCs w:val="24"/>
        </w:rPr>
        <w:t>Нац.Советом</w:t>
      </w:r>
      <w:proofErr w:type="spellEnd"/>
      <w:r w:rsidRPr="00B2567A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B2567A">
        <w:rPr>
          <w:rFonts w:ascii="Times New Roman" w:hAnsi="Times New Roman" w:cs="Times New Roman"/>
          <w:sz w:val="24"/>
          <w:szCs w:val="24"/>
        </w:rPr>
        <w:t>о  развити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5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РГР </w:t>
      </w:r>
      <w:r w:rsidRPr="00B256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пути саморегулирования. Дорожная карта (без временного периода и финансовых затрат) в виде презентации разработана и представлена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Нац.Совету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5428" w:rsidRPr="00DC0163" w:rsidRDefault="001D0975" w:rsidP="00A8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C0163" w:rsidRPr="00DC0163">
        <w:rPr>
          <w:rFonts w:ascii="Times New Roman" w:hAnsi="Times New Roman" w:cs="Times New Roman"/>
          <w:sz w:val="28"/>
          <w:szCs w:val="28"/>
        </w:rPr>
        <w:t xml:space="preserve"> </w:t>
      </w:r>
      <w:r w:rsidR="00DC0163">
        <w:rPr>
          <w:rFonts w:ascii="Times New Roman" w:hAnsi="Times New Roman" w:cs="Times New Roman"/>
          <w:sz w:val="28"/>
          <w:szCs w:val="28"/>
        </w:rPr>
        <w:t xml:space="preserve"> </w:t>
      </w:r>
      <w:r w:rsidR="00DC0163" w:rsidRPr="00DC016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07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0780">
        <w:rPr>
          <w:rFonts w:ascii="Times New Roman" w:hAnsi="Times New Roman" w:cs="Times New Roman"/>
          <w:sz w:val="28"/>
          <w:szCs w:val="28"/>
        </w:rPr>
        <w:t>Т.Деменок</w:t>
      </w:r>
      <w:proofErr w:type="spellEnd"/>
    </w:p>
    <w:p w:rsidR="00D14B33" w:rsidRPr="00CA0780" w:rsidRDefault="00D14B33" w:rsidP="00A85428">
      <w:pPr>
        <w:tabs>
          <w:tab w:val="left" w:pos="5640"/>
        </w:tabs>
      </w:pPr>
    </w:p>
    <w:sectPr w:rsidR="00D14B33" w:rsidRPr="00CA0780" w:rsidSect="00EE16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AA" w:rsidRDefault="009E2CAA" w:rsidP="002460B4">
      <w:pPr>
        <w:spacing w:after="0" w:line="240" w:lineRule="auto"/>
      </w:pPr>
      <w:r>
        <w:separator/>
      </w:r>
    </w:p>
  </w:endnote>
  <w:endnote w:type="continuationSeparator" w:id="0">
    <w:p w:rsidR="009E2CAA" w:rsidRDefault="009E2CAA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AA" w:rsidRDefault="009E2CAA" w:rsidP="002460B4">
      <w:pPr>
        <w:spacing w:after="0" w:line="240" w:lineRule="auto"/>
      </w:pPr>
      <w:r>
        <w:separator/>
      </w:r>
    </w:p>
  </w:footnote>
  <w:footnote w:type="continuationSeparator" w:id="0">
    <w:p w:rsidR="009E2CAA" w:rsidRDefault="009E2CAA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9E2C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9E2C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9E2C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A5F"/>
    <w:multiLevelType w:val="hybridMultilevel"/>
    <w:tmpl w:val="0858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95A8E"/>
    <w:rsid w:val="000A1B50"/>
    <w:rsid w:val="000E76EE"/>
    <w:rsid w:val="00100FB5"/>
    <w:rsid w:val="0010371D"/>
    <w:rsid w:val="00111A1F"/>
    <w:rsid w:val="00161A42"/>
    <w:rsid w:val="001C0F93"/>
    <w:rsid w:val="001D0975"/>
    <w:rsid w:val="001D4535"/>
    <w:rsid w:val="001E264F"/>
    <w:rsid w:val="001E5C43"/>
    <w:rsid w:val="002460B4"/>
    <w:rsid w:val="002533A5"/>
    <w:rsid w:val="002A3031"/>
    <w:rsid w:val="00342A80"/>
    <w:rsid w:val="00361FD8"/>
    <w:rsid w:val="003672D2"/>
    <w:rsid w:val="0037486C"/>
    <w:rsid w:val="00383995"/>
    <w:rsid w:val="004202F3"/>
    <w:rsid w:val="004D2E18"/>
    <w:rsid w:val="004F42CC"/>
    <w:rsid w:val="00563EC8"/>
    <w:rsid w:val="0059500C"/>
    <w:rsid w:val="005A2E99"/>
    <w:rsid w:val="005B6205"/>
    <w:rsid w:val="0061016A"/>
    <w:rsid w:val="00663981"/>
    <w:rsid w:val="006E4B84"/>
    <w:rsid w:val="006F5380"/>
    <w:rsid w:val="00706283"/>
    <w:rsid w:val="00741B1D"/>
    <w:rsid w:val="007D09FE"/>
    <w:rsid w:val="00822804"/>
    <w:rsid w:val="00940F1F"/>
    <w:rsid w:val="009669AD"/>
    <w:rsid w:val="009D7DA9"/>
    <w:rsid w:val="009E2CAA"/>
    <w:rsid w:val="009F4D31"/>
    <w:rsid w:val="00A15EB6"/>
    <w:rsid w:val="00A770A5"/>
    <w:rsid w:val="00A85428"/>
    <w:rsid w:val="00AE20FC"/>
    <w:rsid w:val="00B165AE"/>
    <w:rsid w:val="00B2567A"/>
    <w:rsid w:val="00BC6108"/>
    <w:rsid w:val="00BD0CF9"/>
    <w:rsid w:val="00C3125E"/>
    <w:rsid w:val="00C33187"/>
    <w:rsid w:val="00C40402"/>
    <w:rsid w:val="00CA0780"/>
    <w:rsid w:val="00CB69F6"/>
    <w:rsid w:val="00D14B33"/>
    <w:rsid w:val="00D426BC"/>
    <w:rsid w:val="00DC0163"/>
    <w:rsid w:val="00DF060F"/>
    <w:rsid w:val="00E961DD"/>
    <w:rsid w:val="00EE16A5"/>
    <w:rsid w:val="00EE352A"/>
    <w:rsid w:val="00F04ABD"/>
    <w:rsid w:val="00F67712"/>
    <w:rsid w:val="00F92FD4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85BB0C4-1939-401A-9F13-45CE6A6C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0357-9811-4039-8719-22C7E20C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Ковтуновская</cp:lastModifiedBy>
  <cp:revision>2</cp:revision>
  <cp:lastPrinted>2016-12-07T12:10:00Z</cp:lastPrinted>
  <dcterms:created xsi:type="dcterms:W3CDTF">2019-05-22T07:10:00Z</dcterms:created>
  <dcterms:modified xsi:type="dcterms:W3CDTF">2019-05-22T07:10:00Z</dcterms:modified>
</cp:coreProperties>
</file>