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18" w:rsidRPr="00AD7418" w:rsidRDefault="00AD7418" w:rsidP="00AD7418">
      <w:pPr>
        <w:pStyle w:val="a3"/>
        <w:jc w:val="center"/>
        <w:rPr>
          <w:b/>
        </w:rPr>
      </w:pPr>
      <w:r w:rsidRPr="00AD7418">
        <w:rPr>
          <w:b/>
        </w:rPr>
        <w:t>Отчет</w:t>
      </w:r>
      <w:r w:rsidR="00313521">
        <w:rPr>
          <w:b/>
        </w:rPr>
        <w:t xml:space="preserve"> о работе К</w:t>
      </w:r>
      <w:r w:rsidR="00814481" w:rsidRPr="00AD7418">
        <w:rPr>
          <w:b/>
        </w:rPr>
        <w:t>омитета</w:t>
      </w:r>
      <w:r w:rsidRPr="00AD7418">
        <w:rPr>
          <w:b/>
        </w:rPr>
        <w:t xml:space="preserve"> </w:t>
      </w:r>
      <w:r w:rsidR="00313521">
        <w:rPr>
          <w:b/>
        </w:rPr>
        <w:t xml:space="preserve">РГР </w:t>
      </w:r>
      <w:bookmarkStart w:id="0" w:name="_GoBack"/>
      <w:bookmarkEnd w:id="0"/>
      <w:r w:rsidRPr="00AD7418">
        <w:rPr>
          <w:b/>
        </w:rPr>
        <w:t xml:space="preserve">по аналитике </w:t>
      </w:r>
    </w:p>
    <w:p w:rsidR="00AD7418" w:rsidRDefault="00AD7418" w:rsidP="00AD7418">
      <w:pPr>
        <w:pStyle w:val="a3"/>
        <w:jc w:val="center"/>
      </w:pPr>
      <w:r>
        <w:t>(сентябрь 2017 – март 2018г)</w:t>
      </w:r>
    </w:p>
    <w:p w:rsidR="00AD7418" w:rsidRDefault="00AD7418" w:rsidP="00814481">
      <w:pPr>
        <w:pStyle w:val="a3"/>
      </w:pPr>
    </w:p>
    <w:p w:rsidR="00814481" w:rsidRDefault="00AD7418" w:rsidP="00814481">
      <w:pPr>
        <w:pStyle w:val="a3"/>
      </w:pPr>
      <w:r>
        <w:t>З</w:t>
      </w:r>
      <w:r w:rsidR="00814481">
        <w:t>а прошедший период - заседание комитета в режиме скайп-конференции было проведено 19 января 2018, участвуем в текущем режиме в следующих направлениях работы РГР:</w:t>
      </w:r>
    </w:p>
    <w:p w:rsidR="00AD7418" w:rsidRDefault="00AD7418" w:rsidP="00814481">
      <w:pPr>
        <w:pStyle w:val="a3"/>
      </w:pPr>
    </w:p>
    <w:p w:rsidR="00814481" w:rsidRDefault="00814481" w:rsidP="00814481">
      <w:pPr>
        <w:pStyle w:val="a3"/>
      </w:pPr>
      <w:r>
        <w:t xml:space="preserve">1) разработан </w:t>
      </w:r>
      <w:proofErr w:type="spellStart"/>
      <w:r>
        <w:t>Информстандарт</w:t>
      </w:r>
      <w:proofErr w:type="spellEnd"/>
      <w:r>
        <w:t xml:space="preserve"> для ведения </w:t>
      </w:r>
      <w:proofErr w:type="spellStart"/>
      <w:r>
        <w:t>риэлторских</w:t>
      </w:r>
      <w:proofErr w:type="spellEnd"/>
      <w:r>
        <w:t xml:space="preserve"> / аналитических баз </w:t>
      </w:r>
      <w:proofErr w:type="gramStart"/>
      <w:r>
        <w:t>данных  объектов</w:t>
      </w:r>
      <w:proofErr w:type="gramEnd"/>
      <w:r>
        <w:t xml:space="preserve"> недвижимости по сегментам (ФБН), в феврале </w:t>
      </w:r>
      <w:proofErr w:type="spellStart"/>
      <w:r>
        <w:t>ИНформстандарт</w:t>
      </w:r>
      <w:proofErr w:type="spellEnd"/>
      <w:r>
        <w:t xml:space="preserve"> передан </w:t>
      </w:r>
      <w:proofErr w:type="spellStart"/>
      <w:r>
        <w:t>Хромову</w:t>
      </w:r>
      <w:proofErr w:type="spellEnd"/>
      <w:r>
        <w:t xml:space="preserve"> А.А. для рассмотрения УС ФБН ;</w:t>
      </w:r>
    </w:p>
    <w:p w:rsidR="00AD7418" w:rsidRDefault="00AD7418" w:rsidP="00814481">
      <w:pPr>
        <w:pStyle w:val="a3"/>
      </w:pPr>
    </w:p>
    <w:p w:rsidR="00814481" w:rsidRDefault="00814481" w:rsidP="00814481">
      <w:pPr>
        <w:pStyle w:val="a3"/>
      </w:pPr>
      <w:r>
        <w:t xml:space="preserve">2) по аналитическим публикациям </w:t>
      </w:r>
      <w:proofErr w:type="gramStart"/>
      <w:r>
        <w:t>РГР  -</w:t>
      </w:r>
      <w:proofErr w:type="gramEnd"/>
      <w:r>
        <w:t xml:space="preserve"> подготовлены 2 аналитических материала - "Итоги года 2017. Тенденции прогнозы" и "Итоги 4-го квартала 2017";</w:t>
      </w:r>
    </w:p>
    <w:p w:rsidR="00AD7418" w:rsidRDefault="00AD7418" w:rsidP="00814481">
      <w:pPr>
        <w:pStyle w:val="a3"/>
      </w:pPr>
    </w:p>
    <w:p w:rsidR="00814481" w:rsidRDefault="00814481" w:rsidP="00814481">
      <w:pPr>
        <w:pStyle w:val="a3"/>
      </w:pPr>
      <w:r>
        <w:t>3) учебная деятельность - разработан и в феврале 2018 апробирован на слушателях из Хабаровского края курс 2 "Фундаментальный и технический анализ. Прогнозирование показателей рынка недвижимости";</w:t>
      </w:r>
    </w:p>
    <w:p w:rsidR="00AD7418" w:rsidRDefault="00AD7418" w:rsidP="00814481">
      <w:pPr>
        <w:pStyle w:val="a3"/>
      </w:pPr>
    </w:p>
    <w:p w:rsidR="00814481" w:rsidRDefault="00814481" w:rsidP="00814481">
      <w:pPr>
        <w:pStyle w:val="a3"/>
      </w:pPr>
      <w:r>
        <w:t xml:space="preserve">4) участвовали в </w:t>
      </w:r>
      <w:proofErr w:type="gramStart"/>
      <w:r>
        <w:t>организации  3</w:t>
      </w:r>
      <w:proofErr w:type="gramEnd"/>
      <w:r>
        <w:t xml:space="preserve"> публичных мероприятий в сфере недвижимости, подготовлено 6 докладов по темам аналитики и консалтинга в рамках мероприятий региональных отделений РГР и РГУД ;</w:t>
      </w:r>
    </w:p>
    <w:p w:rsidR="00AD7418" w:rsidRDefault="00AD7418" w:rsidP="00814481">
      <w:pPr>
        <w:pStyle w:val="a3"/>
      </w:pPr>
    </w:p>
    <w:p w:rsidR="00814481" w:rsidRDefault="00814481" w:rsidP="00814481">
      <w:pPr>
        <w:pStyle w:val="a3"/>
      </w:pPr>
      <w:r>
        <w:t xml:space="preserve">5) ведется консультирование Министерств строительства по субъектам РФ в рамках формирования, </w:t>
      </w:r>
      <w:proofErr w:type="spellStart"/>
      <w:proofErr w:type="gramStart"/>
      <w:r>
        <w:t>ведения,и</w:t>
      </w:r>
      <w:proofErr w:type="spellEnd"/>
      <w:proofErr w:type="gramEnd"/>
      <w:r>
        <w:t xml:space="preserve"> обработке баз данных по новостройкам и Застройщикам региона с учетом выдачи аналитических заключений по перспективам развития региональных /локальных рынков  недвижимости - Пермский край, Хабаровский край.  </w:t>
      </w:r>
    </w:p>
    <w:p w:rsidR="00814481" w:rsidRDefault="00814481" w:rsidP="00814481">
      <w:pPr>
        <w:pStyle w:val="a3"/>
      </w:pPr>
    </w:p>
    <w:p w:rsidR="00814481" w:rsidRDefault="00814481" w:rsidP="00814481">
      <w:pPr>
        <w:pStyle w:val="a3"/>
      </w:pPr>
    </w:p>
    <w:p w:rsidR="00814481" w:rsidRDefault="00814481" w:rsidP="00814481">
      <w:pPr>
        <w:pStyle w:val="a3"/>
      </w:pPr>
      <w:r>
        <w:t>С уважением, Епишина Э.Д.</w:t>
      </w:r>
    </w:p>
    <w:p w:rsidR="00A4124B" w:rsidRDefault="00313521"/>
    <w:sectPr w:rsidR="00A4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81"/>
    <w:rsid w:val="00313521"/>
    <w:rsid w:val="00370317"/>
    <w:rsid w:val="00814481"/>
    <w:rsid w:val="00AD7418"/>
    <w:rsid w:val="00C5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BB3F"/>
  <w15:chartTrackingRefBased/>
  <w15:docId w15:val="{ED3B21CA-C5A1-4615-AB54-8698F86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14481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144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Ковтуновская</dc:creator>
  <cp:keywords/>
  <dc:description/>
  <cp:lastModifiedBy>Татьяна Ковтуновская</cp:lastModifiedBy>
  <cp:revision>1</cp:revision>
  <dcterms:created xsi:type="dcterms:W3CDTF">2018-03-21T05:50:00Z</dcterms:created>
  <dcterms:modified xsi:type="dcterms:W3CDTF">2018-03-21T06:40:00Z</dcterms:modified>
</cp:coreProperties>
</file>