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E0EA" w14:textId="77777777" w:rsidR="0068691F" w:rsidRPr="00BA286A" w:rsidRDefault="005E35AF" w:rsidP="00317A3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A286A">
        <w:rPr>
          <w:rFonts w:ascii="Times New Roman" w:hAnsi="Times New Roman"/>
          <w:noProof/>
          <w:lang w:val="en-US"/>
        </w:rPr>
        <w:drawing>
          <wp:anchor distT="0" distB="0" distL="114935" distR="114935" simplePos="0" relativeHeight="251658240" behindDoc="0" locked="0" layoutInCell="1" allowOverlap="1" wp14:anchorId="4A663F1B" wp14:editId="4F8FCA25">
            <wp:simplePos x="0" y="0"/>
            <wp:positionH relativeFrom="column">
              <wp:posOffset>-280035</wp:posOffset>
            </wp:positionH>
            <wp:positionV relativeFrom="paragraph">
              <wp:posOffset>-216535</wp:posOffset>
            </wp:positionV>
            <wp:extent cx="2280920" cy="54800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D672B" w14:textId="77777777" w:rsidR="0068691F" w:rsidRPr="00BA286A" w:rsidRDefault="0068691F" w:rsidP="00317A3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DABC79E" w14:textId="77777777" w:rsidR="0068691F" w:rsidRPr="00BA286A" w:rsidRDefault="0068691F" w:rsidP="00317A3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215E0EC" w14:textId="77777777" w:rsidR="0068691F" w:rsidRPr="00BA286A" w:rsidRDefault="0068691F" w:rsidP="00317A3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5C62A68F" w14:textId="1CA95314" w:rsidR="003607D3" w:rsidRPr="00000601" w:rsidRDefault="003607D3" w:rsidP="003607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0060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Протокол заочного голосования</w:t>
      </w:r>
    </w:p>
    <w:p w14:paraId="4F9C9A35" w14:textId="77777777" w:rsidR="003607D3" w:rsidRPr="00000601" w:rsidRDefault="003607D3" w:rsidP="003607D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00060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членов Национального Совета Российской Гильдии Риэлторо</w:t>
      </w:r>
      <w:r w:rsidRPr="00000601">
        <w:rPr>
          <w:rFonts w:ascii="Tahoma" w:eastAsia="Times New Roman" w:hAnsi="Tahoma" w:cs="Tahoma"/>
          <w:b/>
          <w:sz w:val="24"/>
          <w:szCs w:val="24"/>
          <w:lang w:eastAsia="ru-RU"/>
        </w:rPr>
        <w:t>в</w:t>
      </w:r>
    </w:p>
    <w:p w14:paraId="45D4D06D" w14:textId="77777777" w:rsidR="003607D3" w:rsidRPr="00000601" w:rsidRDefault="003607D3" w:rsidP="003607D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04CB207" w14:textId="267E6DA5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00601">
        <w:rPr>
          <w:rFonts w:ascii="Tahoma" w:hAnsi="Tahoma" w:cs="Tahoma"/>
          <w:b/>
          <w:sz w:val="24"/>
          <w:szCs w:val="24"/>
        </w:rPr>
        <w:t xml:space="preserve">город </w:t>
      </w:r>
      <w:r w:rsidR="00CC013D" w:rsidRPr="00000601">
        <w:rPr>
          <w:rFonts w:ascii="Tahoma" w:hAnsi="Tahoma" w:cs="Tahoma"/>
          <w:b/>
          <w:sz w:val="24"/>
          <w:szCs w:val="24"/>
        </w:rPr>
        <w:t>Санкт-Петербург</w:t>
      </w:r>
      <w:r w:rsidRPr="00000601"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CC013D" w:rsidRPr="00000601">
        <w:rPr>
          <w:rFonts w:ascii="Tahoma" w:hAnsi="Tahoma" w:cs="Tahoma"/>
          <w:b/>
          <w:sz w:val="24"/>
          <w:szCs w:val="24"/>
        </w:rPr>
        <w:t>29</w:t>
      </w:r>
      <w:r w:rsidR="00000601">
        <w:rPr>
          <w:rFonts w:ascii="Tahoma" w:hAnsi="Tahoma" w:cs="Tahoma"/>
          <w:b/>
          <w:sz w:val="24"/>
          <w:szCs w:val="24"/>
        </w:rPr>
        <w:t xml:space="preserve"> </w:t>
      </w:r>
      <w:r w:rsidR="00CC013D" w:rsidRPr="00000601">
        <w:rPr>
          <w:rFonts w:ascii="Tahoma" w:hAnsi="Tahoma" w:cs="Tahoma"/>
          <w:b/>
          <w:sz w:val="24"/>
          <w:szCs w:val="24"/>
        </w:rPr>
        <w:t>декабря</w:t>
      </w:r>
      <w:r w:rsidRPr="00000601">
        <w:rPr>
          <w:rFonts w:ascii="Tahoma" w:hAnsi="Tahoma" w:cs="Tahoma"/>
          <w:b/>
          <w:sz w:val="24"/>
          <w:szCs w:val="24"/>
        </w:rPr>
        <w:t xml:space="preserve"> 2020 года</w:t>
      </w:r>
    </w:p>
    <w:p w14:paraId="69567482" w14:textId="77777777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4C08162" w14:textId="77777777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00601">
        <w:rPr>
          <w:rFonts w:ascii="Tahoma" w:hAnsi="Tahoma" w:cs="Tahoma"/>
          <w:b/>
          <w:sz w:val="24"/>
          <w:szCs w:val="24"/>
        </w:rPr>
        <w:t>Заседание Национального Совета РГР в форме заочного голосования.</w:t>
      </w:r>
    </w:p>
    <w:p w14:paraId="5830647E" w14:textId="5B4115B4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00601">
        <w:rPr>
          <w:rFonts w:ascii="Tahoma" w:hAnsi="Tahoma" w:cs="Tahoma"/>
          <w:b/>
          <w:sz w:val="24"/>
          <w:szCs w:val="24"/>
        </w:rPr>
        <w:t xml:space="preserve">Дата начала голосования: </w:t>
      </w:r>
      <w:r w:rsidR="00CC013D" w:rsidRPr="00000601">
        <w:rPr>
          <w:rFonts w:ascii="Tahoma" w:hAnsi="Tahoma" w:cs="Tahoma"/>
          <w:b/>
          <w:sz w:val="24"/>
          <w:szCs w:val="24"/>
        </w:rPr>
        <w:t>18</w:t>
      </w:r>
      <w:r w:rsidRPr="00000601">
        <w:rPr>
          <w:rFonts w:ascii="Tahoma" w:hAnsi="Tahoma" w:cs="Tahoma"/>
          <w:b/>
          <w:sz w:val="24"/>
          <w:szCs w:val="24"/>
        </w:rPr>
        <w:t xml:space="preserve"> </w:t>
      </w:r>
      <w:r w:rsidR="00CC013D" w:rsidRPr="00000601">
        <w:rPr>
          <w:rFonts w:ascii="Tahoma" w:hAnsi="Tahoma" w:cs="Tahoma"/>
          <w:b/>
          <w:sz w:val="24"/>
          <w:szCs w:val="24"/>
        </w:rPr>
        <w:t>декабря</w:t>
      </w:r>
      <w:r w:rsidRPr="00000601">
        <w:rPr>
          <w:rFonts w:ascii="Tahoma" w:hAnsi="Tahoma" w:cs="Tahoma"/>
          <w:b/>
          <w:sz w:val="24"/>
          <w:szCs w:val="24"/>
        </w:rPr>
        <w:t xml:space="preserve"> 2020</w:t>
      </w:r>
      <w:r w:rsidR="00000601">
        <w:rPr>
          <w:rFonts w:ascii="Tahoma" w:hAnsi="Tahoma" w:cs="Tahoma"/>
          <w:b/>
          <w:sz w:val="24"/>
          <w:szCs w:val="24"/>
        </w:rPr>
        <w:t xml:space="preserve"> </w:t>
      </w:r>
      <w:r w:rsidRPr="00000601">
        <w:rPr>
          <w:rFonts w:ascii="Tahoma" w:hAnsi="Tahoma" w:cs="Tahoma"/>
          <w:b/>
          <w:sz w:val="24"/>
          <w:szCs w:val="24"/>
        </w:rPr>
        <w:t>г.</w:t>
      </w:r>
    </w:p>
    <w:p w14:paraId="538C1216" w14:textId="2DB9FC42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00601">
        <w:rPr>
          <w:rFonts w:ascii="Tahoma" w:hAnsi="Tahoma" w:cs="Tahoma"/>
          <w:b/>
          <w:sz w:val="24"/>
          <w:szCs w:val="24"/>
        </w:rPr>
        <w:t>Дата и время окончания голосования: 2</w:t>
      </w:r>
      <w:r w:rsidR="00CC013D" w:rsidRPr="00000601">
        <w:rPr>
          <w:rFonts w:ascii="Tahoma" w:hAnsi="Tahoma" w:cs="Tahoma"/>
          <w:b/>
          <w:sz w:val="24"/>
          <w:szCs w:val="24"/>
        </w:rPr>
        <w:t>8</w:t>
      </w:r>
      <w:r w:rsidRPr="00000601">
        <w:rPr>
          <w:rFonts w:ascii="Tahoma" w:hAnsi="Tahoma" w:cs="Tahoma"/>
          <w:b/>
          <w:sz w:val="24"/>
          <w:szCs w:val="24"/>
        </w:rPr>
        <w:t xml:space="preserve"> </w:t>
      </w:r>
      <w:r w:rsidR="00CC013D" w:rsidRPr="00000601">
        <w:rPr>
          <w:rFonts w:ascii="Tahoma" w:hAnsi="Tahoma" w:cs="Tahoma"/>
          <w:b/>
          <w:sz w:val="24"/>
          <w:szCs w:val="24"/>
        </w:rPr>
        <w:t>декабря</w:t>
      </w:r>
      <w:r w:rsidRPr="00000601">
        <w:rPr>
          <w:rFonts w:ascii="Tahoma" w:hAnsi="Tahoma" w:cs="Tahoma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00601">
          <w:rPr>
            <w:rFonts w:ascii="Tahoma" w:hAnsi="Tahoma" w:cs="Tahoma"/>
            <w:b/>
            <w:sz w:val="24"/>
            <w:szCs w:val="24"/>
          </w:rPr>
          <w:t>2020 г</w:t>
        </w:r>
      </w:smartTag>
      <w:r w:rsidRPr="00000601">
        <w:rPr>
          <w:rFonts w:ascii="Tahoma" w:hAnsi="Tahoma" w:cs="Tahoma"/>
          <w:b/>
          <w:sz w:val="24"/>
          <w:szCs w:val="24"/>
        </w:rPr>
        <w:t>.</w:t>
      </w:r>
    </w:p>
    <w:p w14:paraId="3F9EA771" w14:textId="0219E538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00601">
        <w:rPr>
          <w:rFonts w:ascii="Tahoma" w:hAnsi="Tahoma" w:cs="Tahoma"/>
          <w:b/>
          <w:sz w:val="24"/>
          <w:szCs w:val="24"/>
        </w:rPr>
        <w:t>Всего членов Национального Совета 11</w:t>
      </w:r>
      <w:r w:rsidR="00CC013D" w:rsidRPr="00000601">
        <w:rPr>
          <w:rFonts w:ascii="Tahoma" w:hAnsi="Tahoma" w:cs="Tahoma"/>
          <w:b/>
          <w:sz w:val="24"/>
          <w:szCs w:val="24"/>
        </w:rPr>
        <w:t>5</w:t>
      </w:r>
      <w:r w:rsidRPr="00000601">
        <w:rPr>
          <w:rFonts w:ascii="Tahoma" w:hAnsi="Tahoma" w:cs="Tahoma"/>
          <w:b/>
          <w:sz w:val="24"/>
          <w:szCs w:val="24"/>
        </w:rPr>
        <w:t xml:space="preserve"> человек. Право голоса – 11</w:t>
      </w:r>
      <w:r w:rsidR="00CC013D" w:rsidRPr="00000601">
        <w:rPr>
          <w:rFonts w:ascii="Tahoma" w:hAnsi="Tahoma" w:cs="Tahoma"/>
          <w:b/>
          <w:sz w:val="24"/>
          <w:szCs w:val="24"/>
        </w:rPr>
        <w:t>0</w:t>
      </w:r>
      <w:r w:rsidRPr="00000601">
        <w:rPr>
          <w:rFonts w:ascii="Tahoma" w:hAnsi="Tahoma" w:cs="Tahoma"/>
          <w:b/>
          <w:sz w:val="24"/>
          <w:szCs w:val="24"/>
        </w:rPr>
        <w:t xml:space="preserve"> человек.</w:t>
      </w:r>
    </w:p>
    <w:p w14:paraId="448A5E89" w14:textId="7E758E93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000601">
        <w:rPr>
          <w:rFonts w:ascii="Tahoma" w:hAnsi="Tahoma" w:cs="Tahoma"/>
          <w:b/>
          <w:sz w:val="24"/>
          <w:szCs w:val="24"/>
        </w:rPr>
        <w:t xml:space="preserve">Поступило в адрес Исполнительной дирекции бюллетеней голосования от </w:t>
      </w:r>
      <w:r w:rsidR="00CC013D" w:rsidRPr="00000601">
        <w:rPr>
          <w:rFonts w:ascii="Tahoma" w:hAnsi="Tahoma" w:cs="Tahoma"/>
          <w:b/>
          <w:sz w:val="24"/>
          <w:szCs w:val="24"/>
        </w:rPr>
        <w:t>73</w:t>
      </w:r>
      <w:r w:rsidRPr="00000601">
        <w:rPr>
          <w:rFonts w:ascii="Tahoma" w:hAnsi="Tahoma" w:cs="Tahoma"/>
          <w:b/>
          <w:sz w:val="24"/>
          <w:szCs w:val="24"/>
        </w:rPr>
        <w:t xml:space="preserve"> членов Национального Совета, что составляет 6</w:t>
      </w:r>
      <w:r w:rsidR="00CC013D" w:rsidRPr="00000601">
        <w:rPr>
          <w:rFonts w:ascii="Tahoma" w:hAnsi="Tahoma" w:cs="Tahoma"/>
          <w:b/>
          <w:sz w:val="24"/>
          <w:szCs w:val="24"/>
        </w:rPr>
        <w:t>6</w:t>
      </w:r>
      <w:r w:rsidRPr="00000601">
        <w:rPr>
          <w:rFonts w:ascii="Tahoma" w:hAnsi="Tahoma" w:cs="Tahoma"/>
          <w:b/>
          <w:sz w:val="24"/>
          <w:szCs w:val="24"/>
        </w:rPr>
        <w:t>% от числа членов Национального Совета РГР (кворум имеется).</w:t>
      </w:r>
    </w:p>
    <w:p w14:paraId="0B59885D" w14:textId="77777777" w:rsidR="003607D3" w:rsidRPr="00000601" w:rsidRDefault="003607D3" w:rsidP="003607D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4D0FC0E" w14:textId="77777777" w:rsidR="003607D3" w:rsidRPr="00000601" w:rsidRDefault="003607D3" w:rsidP="003607D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00601">
        <w:rPr>
          <w:rFonts w:ascii="Tahoma" w:hAnsi="Tahoma" w:cs="Tahoma"/>
          <w:b/>
          <w:sz w:val="24"/>
          <w:szCs w:val="24"/>
        </w:rPr>
        <w:t>Повестка дня</w:t>
      </w:r>
      <w:r w:rsidRPr="00000601">
        <w:rPr>
          <w:rFonts w:ascii="Tahoma" w:hAnsi="Tahoma" w:cs="Tahoma"/>
          <w:sz w:val="24"/>
          <w:szCs w:val="24"/>
        </w:rPr>
        <w:t>:</w:t>
      </w:r>
    </w:p>
    <w:p w14:paraId="07B701A2" w14:textId="10A7EFEF" w:rsidR="00230CC0" w:rsidRPr="00761D0D" w:rsidRDefault="00CC013D" w:rsidP="00CC01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</w:rPr>
      </w:pPr>
      <w:bookmarkStart w:id="0" w:name="_Hlk60321300"/>
      <w:r w:rsidRPr="00761D0D">
        <w:rPr>
          <w:rFonts w:ascii="Tahoma" w:eastAsia="Times New Roman" w:hAnsi="Tahoma" w:cs="Tahoma"/>
          <w:lang w:eastAsia="ar-SA"/>
        </w:rPr>
        <w:t>Утверждение повестки заочного голосования.</w:t>
      </w:r>
    </w:p>
    <w:p w14:paraId="2D427FE0" w14:textId="596E358C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Об изменениях в составе Национального Совета РГР</w:t>
      </w:r>
    </w:p>
    <w:p w14:paraId="15AC5DC9" w14:textId="1202FC02" w:rsidR="00CC013D" w:rsidRPr="00761D0D" w:rsidRDefault="00CC013D" w:rsidP="00CC01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lang w:eastAsia="ar-SA"/>
        </w:rPr>
        <w:t>Об уплате членских взносов</w:t>
      </w:r>
    </w:p>
    <w:p w14:paraId="178A8AEE" w14:textId="10F80B43" w:rsidR="00CC013D" w:rsidRPr="00761D0D" w:rsidRDefault="00CC013D" w:rsidP="00CC01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lang w:eastAsia="ar-SA"/>
        </w:rPr>
        <w:t>Вопросы членства в РГР. Прием новых членов.</w:t>
      </w:r>
    </w:p>
    <w:p w14:paraId="2C40DD77" w14:textId="201D589E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Об утверждении проекта бюджета НП РГР на 2021 г.</w:t>
      </w:r>
    </w:p>
    <w:p w14:paraId="34C6065B" w14:textId="6AD22D0A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Отчеты Комитетов НП РГР</w:t>
      </w:r>
    </w:p>
    <w:p w14:paraId="3AAADFB4" w14:textId="32F4701E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 реализации проекта «Федеральная База Недвижимости»</w:t>
      </w:r>
    </w:p>
    <w:p w14:paraId="16D4BA45" w14:textId="40C334DE" w:rsidR="00CC013D" w:rsidRPr="00761D0D" w:rsidRDefault="00CC013D" w:rsidP="00CC01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lang w:eastAsia="ar-SA"/>
        </w:rPr>
        <w:t>Отчет УС по сертификации РОСС.</w:t>
      </w:r>
    </w:p>
    <w:p w14:paraId="4F378FA3" w14:textId="72997325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 выдвижении в состав Управляющего Совета РОСС</w:t>
      </w:r>
    </w:p>
    <w:p w14:paraId="3E6CDA31" w14:textId="3579B0DB" w:rsidR="00CC013D" w:rsidRPr="00761D0D" w:rsidRDefault="00CC013D" w:rsidP="00CC013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lang w:eastAsia="ar-SA"/>
        </w:rPr>
        <w:t>О выдвижении в состав апелляционной комиссии РОСС</w:t>
      </w:r>
    </w:p>
    <w:p w14:paraId="28AA959D" w14:textId="7CDFA1F5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 законопроекте «О риэлторской деятельности»</w:t>
      </w:r>
    </w:p>
    <w:p w14:paraId="705752B2" w14:textId="78D028C2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ind w:right="-3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Утверждение концепции и даты проведения очередного Национального Конгресса по недвижимости</w:t>
      </w:r>
    </w:p>
    <w:p w14:paraId="60EB6DDF" w14:textId="0BBC7107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 проведении Национального конкурса «Профессиональное признание» в 2021 года.</w:t>
      </w:r>
    </w:p>
    <w:p w14:paraId="392ED8FD" w14:textId="0D6BAA78" w:rsidR="00CC013D" w:rsidRPr="00761D0D" w:rsidRDefault="00CC013D" w:rsidP="00CC013D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ahoma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 взаимодействии с партнерами. Преференции для членов РГР</w:t>
      </w:r>
      <w:r w:rsidRPr="00761D0D">
        <w:rPr>
          <w:rFonts w:ascii="Tahoma" w:hAnsi="Tahoma" w:cs="Tahoma"/>
          <w:lang w:eastAsia="ar-SA"/>
        </w:rPr>
        <w:t>.</w:t>
      </w:r>
    </w:p>
    <w:bookmarkEnd w:id="0"/>
    <w:p w14:paraId="1882891E" w14:textId="77777777" w:rsidR="00CC013D" w:rsidRPr="00761D0D" w:rsidRDefault="00CC013D" w:rsidP="00CC013D">
      <w:pPr>
        <w:pStyle w:val="a3"/>
        <w:spacing w:after="0" w:line="240" w:lineRule="auto"/>
        <w:jc w:val="both"/>
        <w:rPr>
          <w:rFonts w:ascii="Tahoma" w:hAnsi="Tahoma" w:cs="Tahoma"/>
          <w:b/>
        </w:rPr>
      </w:pPr>
    </w:p>
    <w:p w14:paraId="12C65635" w14:textId="77777777" w:rsidR="0068691F" w:rsidRPr="00761D0D" w:rsidRDefault="003607D3" w:rsidP="00317A32">
      <w:pPr>
        <w:spacing w:after="0" w:line="240" w:lineRule="auto"/>
        <w:jc w:val="center"/>
        <w:rPr>
          <w:rFonts w:ascii="Tahoma" w:hAnsi="Tahoma" w:cs="Tahoma"/>
          <w:b/>
        </w:rPr>
      </w:pPr>
      <w:r w:rsidRPr="00761D0D">
        <w:rPr>
          <w:rFonts w:ascii="Tahoma" w:hAnsi="Tahoma" w:cs="Tahoma"/>
          <w:b/>
        </w:rPr>
        <w:t>Приняты решения по повестке дня</w:t>
      </w:r>
      <w:r w:rsidR="0068691F" w:rsidRPr="00761D0D">
        <w:rPr>
          <w:rFonts w:ascii="Tahoma" w:hAnsi="Tahoma" w:cs="Tahoma"/>
          <w:b/>
        </w:rPr>
        <w:t>:</w:t>
      </w:r>
    </w:p>
    <w:p w14:paraId="16DF5CDE" w14:textId="77777777" w:rsidR="00761D0D" w:rsidRPr="00761D0D" w:rsidRDefault="00761D0D" w:rsidP="00761D0D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</w:p>
    <w:p w14:paraId="5DE5E520" w14:textId="1BD00869" w:rsidR="0068691F" w:rsidRPr="00761D0D" w:rsidRDefault="0068691F" w:rsidP="00761D0D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761D0D">
        <w:rPr>
          <w:rFonts w:ascii="Tahoma" w:hAnsi="Tahoma" w:cs="Tahoma"/>
          <w:bCs/>
          <w:u w:val="single"/>
        </w:rPr>
        <w:t>1.</w:t>
      </w:r>
      <w:r w:rsidRPr="00761D0D">
        <w:rPr>
          <w:rFonts w:ascii="Tahoma" w:hAnsi="Tahoma" w:cs="Tahoma"/>
          <w:u w:val="single"/>
        </w:rPr>
        <w:t xml:space="preserve"> Утверждение вопросов заочного голосования членов Национального Совета РГР.</w:t>
      </w:r>
    </w:p>
    <w:p w14:paraId="075BC6FC" w14:textId="77777777" w:rsidR="0072433E" w:rsidRPr="00761D0D" w:rsidRDefault="0072433E" w:rsidP="003607D3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5793ED77" w14:textId="49957FFC" w:rsidR="0068691F" w:rsidRPr="00761D0D" w:rsidRDefault="0072433E" w:rsidP="003607D3">
      <w:pPr>
        <w:spacing w:after="0" w:line="240" w:lineRule="auto"/>
        <w:rPr>
          <w:rFonts w:ascii="Tahoma" w:hAnsi="Tahoma" w:cs="Tahoma"/>
          <w:b/>
          <w:u w:val="single"/>
        </w:rPr>
      </w:pPr>
      <w:r w:rsidRPr="00761D0D">
        <w:rPr>
          <w:rFonts w:ascii="Tahoma" w:hAnsi="Tahoma" w:cs="Tahoma"/>
          <w:b/>
          <w:u w:val="single"/>
        </w:rPr>
        <w:t>РЕШЕНИЕ</w:t>
      </w:r>
      <w:r w:rsidR="0068691F" w:rsidRPr="00761D0D">
        <w:rPr>
          <w:rFonts w:ascii="Tahoma" w:hAnsi="Tahoma" w:cs="Tahoma"/>
          <w:b/>
          <w:u w:val="single"/>
        </w:rPr>
        <w:t xml:space="preserve">: </w:t>
      </w:r>
    </w:p>
    <w:p w14:paraId="16C3E990" w14:textId="11FA7762" w:rsidR="0072433E" w:rsidRPr="00761D0D" w:rsidRDefault="0072433E" w:rsidP="00866EC3">
      <w:pPr>
        <w:spacing w:after="0" w:line="240" w:lineRule="auto"/>
        <w:jc w:val="both"/>
        <w:rPr>
          <w:rFonts w:ascii="Tahoma" w:hAnsi="Tahoma" w:cs="Tahoma"/>
        </w:rPr>
      </w:pPr>
      <w:r w:rsidRPr="00761D0D">
        <w:rPr>
          <w:rFonts w:ascii="Tahoma" w:hAnsi="Tahoma" w:cs="Tahoma"/>
        </w:rPr>
        <w:t xml:space="preserve">1. </w:t>
      </w:r>
      <w:r w:rsidR="0068691F" w:rsidRPr="00761D0D">
        <w:rPr>
          <w:rFonts w:ascii="Tahoma" w:hAnsi="Tahoma" w:cs="Tahoma"/>
        </w:rPr>
        <w:t>Утвердить перечень вопросов для заочного голосования чл</w:t>
      </w:r>
      <w:r w:rsidR="00C918F0" w:rsidRPr="00761D0D">
        <w:rPr>
          <w:rFonts w:ascii="Tahoma" w:hAnsi="Tahoma" w:cs="Tahoma"/>
        </w:rPr>
        <w:t>енов Национального Совета РГР:</w:t>
      </w:r>
    </w:p>
    <w:p w14:paraId="62A20B49" w14:textId="319AB2A3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1.</w:t>
      </w:r>
      <w:r w:rsidRPr="00761D0D">
        <w:rPr>
          <w:rFonts w:ascii="Tahoma" w:hAnsi="Tahoma" w:cs="Tahoma"/>
          <w:bCs/>
        </w:rPr>
        <w:tab/>
        <w:t>Утверждение повестки заочного голосования.</w:t>
      </w:r>
    </w:p>
    <w:p w14:paraId="7D97CAA1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2.</w:t>
      </w:r>
      <w:r w:rsidRPr="00761D0D">
        <w:rPr>
          <w:rFonts w:ascii="Tahoma" w:hAnsi="Tahoma" w:cs="Tahoma"/>
          <w:bCs/>
        </w:rPr>
        <w:tab/>
        <w:t>Об изменениях в составе Национального Совета РГР</w:t>
      </w:r>
    </w:p>
    <w:p w14:paraId="43457DE5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3.</w:t>
      </w:r>
      <w:r w:rsidRPr="00761D0D">
        <w:rPr>
          <w:rFonts w:ascii="Tahoma" w:hAnsi="Tahoma" w:cs="Tahoma"/>
          <w:bCs/>
        </w:rPr>
        <w:tab/>
        <w:t>Об уплате членских взносов</w:t>
      </w:r>
    </w:p>
    <w:p w14:paraId="5BFB9A53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4.</w:t>
      </w:r>
      <w:r w:rsidRPr="00761D0D">
        <w:rPr>
          <w:rFonts w:ascii="Tahoma" w:hAnsi="Tahoma" w:cs="Tahoma"/>
          <w:bCs/>
        </w:rPr>
        <w:tab/>
        <w:t>Вопросы членства в РГР. Прием новых членов.</w:t>
      </w:r>
    </w:p>
    <w:p w14:paraId="5E5C3DB7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5.</w:t>
      </w:r>
      <w:r w:rsidRPr="00761D0D">
        <w:rPr>
          <w:rFonts w:ascii="Tahoma" w:hAnsi="Tahoma" w:cs="Tahoma"/>
          <w:bCs/>
        </w:rPr>
        <w:tab/>
        <w:t>Об утверждении проекта бюджета НП РГР на 2021 г.</w:t>
      </w:r>
    </w:p>
    <w:p w14:paraId="13B86DF9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6.</w:t>
      </w:r>
      <w:r w:rsidRPr="00761D0D">
        <w:rPr>
          <w:rFonts w:ascii="Tahoma" w:hAnsi="Tahoma" w:cs="Tahoma"/>
          <w:bCs/>
        </w:rPr>
        <w:tab/>
        <w:t>Отчеты Комитетов НП РГР</w:t>
      </w:r>
    </w:p>
    <w:p w14:paraId="255FB0CA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7.</w:t>
      </w:r>
      <w:r w:rsidRPr="00761D0D">
        <w:rPr>
          <w:rFonts w:ascii="Tahoma" w:hAnsi="Tahoma" w:cs="Tahoma"/>
          <w:bCs/>
        </w:rPr>
        <w:tab/>
        <w:t>О реализации проекта «Федеральная База Недвижимости»</w:t>
      </w:r>
    </w:p>
    <w:p w14:paraId="630E0C39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8.</w:t>
      </w:r>
      <w:r w:rsidRPr="00761D0D">
        <w:rPr>
          <w:rFonts w:ascii="Tahoma" w:hAnsi="Tahoma" w:cs="Tahoma"/>
          <w:bCs/>
        </w:rPr>
        <w:tab/>
        <w:t xml:space="preserve">Отчет УС по сертификации </w:t>
      </w:r>
      <w:proofErr w:type="gramStart"/>
      <w:r w:rsidRPr="00761D0D">
        <w:rPr>
          <w:rFonts w:ascii="Tahoma" w:hAnsi="Tahoma" w:cs="Tahoma"/>
          <w:bCs/>
        </w:rPr>
        <w:t>РОСС .</w:t>
      </w:r>
      <w:proofErr w:type="gramEnd"/>
    </w:p>
    <w:p w14:paraId="2CF7D48E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9.</w:t>
      </w:r>
      <w:r w:rsidRPr="00761D0D">
        <w:rPr>
          <w:rFonts w:ascii="Tahoma" w:hAnsi="Tahoma" w:cs="Tahoma"/>
          <w:bCs/>
        </w:rPr>
        <w:tab/>
        <w:t>О выдвижении в состав Управляющего Совета РОСС</w:t>
      </w:r>
    </w:p>
    <w:p w14:paraId="3AA20A00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10.</w:t>
      </w:r>
      <w:r w:rsidRPr="00761D0D">
        <w:rPr>
          <w:rFonts w:ascii="Tahoma" w:hAnsi="Tahoma" w:cs="Tahoma"/>
          <w:bCs/>
        </w:rPr>
        <w:tab/>
        <w:t>О выдвижении в состав апелляционной комиссии РОСС</w:t>
      </w:r>
    </w:p>
    <w:p w14:paraId="7566879A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11.</w:t>
      </w:r>
      <w:r w:rsidRPr="00761D0D">
        <w:rPr>
          <w:rFonts w:ascii="Tahoma" w:hAnsi="Tahoma" w:cs="Tahoma"/>
          <w:bCs/>
        </w:rPr>
        <w:tab/>
        <w:t>О законопроекте «О риэлторской деятельности»</w:t>
      </w:r>
    </w:p>
    <w:p w14:paraId="796D0478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12.</w:t>
      </w:r>
      <w:r w:rsidRPr="00761D0D">
        <w:rPr>
          <w:rFonts w:ascii="Tahoma" w:hAnsi="Tahoma" w:cs="Tahoma"/>
          <w:bCs/>
        </w:rPr>
        <w:tab/>
        <w:t>Утверждение концепции и даты проведения очередного Национального Конгресса по недвижимости</w:t>
      </w:r>
    </w:p>
    <w:p w14:paraId="66517497" w14:textId="77777777" w:rsidR="00866EC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13.</w:t>
      </w:r>
      <w:r w:rsidRPr="00761D0D">
        <w:rPr>
          <w:rFonts w:ascii="Tahoma" w:hAnsi="Tahoma" w:cs="Tahoma"/>
          <w:bCs/>
        </w:rPr>
        <w:tab/>
        <w:t>О проведении Национального конкурса «Профессиональное признание» в 2021 года.</w:t>
      </w:r>
    </w:p>
    <w:p w14:paraId="2CB211B8" w14:textId="5DF2AE94" w:rsidR="003607D3" w:rsidRPr="00761D0D" w:rsidRDefault="00866EC3" w:rsidP="00866EC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14.</w:t>
      </w:r>
      <w:r w:rsidRPr="00761D0D">
        <w:rPr>
          <w:rFonts w:ascii="Tahoma" w:hAnsi="Tahoma" w:cs="Tahoma"/>
          <w:bCs/>
        </w:rPr>
        <w:tab/>
        <w:t>О взаимодействии с партнерами. Преференции для членов РГР.</w:t>
      </w:r>
    </w:p>
    <w:p w14:paraId="6B9A4173" w14:textId="77777777" w:rsidR="00866EC3" w:rsidRPr="00761D0D" w:rsidRDefault="00866EC3" w:rsidP="001D68EA">
      <w:pPr>
        <w:spacing w:after="0" w:line="240" w:lineRule="auto"/>
        <w:jc w:val="both"/>
        <w:rPr>
          <w:rFonts w:ascii="Tahoma" w:hAnsi="Tahoma" w:cs="Tahoma"/>
          <w:b/>
        </w:rPr>
      </w:pPr>
    </w:p>
    <w:p w14:paraId="4A8A339B" w14:textId="77777777" w:rsidR="00761D0D" w:rsidRDefault="0072433E" w:rsidP="001D68EA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bookmarkStart w:id="1" w:name="_Hlk60321819"/>
      <w:r w:rsidRPr="00761D0D">
        <w:rPr>
          <w:rFonts w:ascii="Tahoma" w:hAnsi="Tahoma" w:cs="Tahoma"/>
          <w:b/>
          <w:i/>
          <w:iCs/>
        </w:rPr>
        <w:t>РЕЗУЛЬТАТЫ ГОЛОСОВАНИЯ</w:t>
      </w:r>
      <w:r w:rsidR="003607D3" w:rsidRPr="00761D0D">
        <w:rPr>
          <w:rFonts w:ascii="Tahoma" w:hAnsi="Tahoma" w:cs="Tahoma"/>
          <w:b/>
          <w:i/>
          <w:iCs/>
        </w:rPr>
        <w:t xml:space="preserve">: </w:t>
      </w:r>
      <w:r w:rsidR="00866EC3" w:rsidRPr="00761D0D">
        <w:rPr>
          <w:rFonts w:ascii="Tahoma" w:hAnsi="Tahoma" w:cs="Tahoma"/>
          <w:b/>
          <w:i/>
          <w:iCs/>
        </w:rPr>
        <w:t xml:space="preserve">«ЗА» - 60 голосов, «ПРОТИВ» - 0 голосов, «ВОЗДЕРЖАЛСЯ» - 0 голосов. </w:t>
      </w:r>
    </w:p>
    <w:p w14:paraId="3F40AF37" w14:textId="03D9621C" w:rsidR="00866EC3" w:rsidRPr="00761D0D" w:rsidRDefault="00866EC3" w:rsidP="001D68EA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 xml:space="preserve">Вопрос голосования у 13 </w:t>
      </w:r>
      <w:r w:rsidR="00761D0D">
        <w:rPr>
          <w:rFonts w:ascii="Tahoma" w:hAnsi="Tahoma" w:cs="Tahoma"/>
          <w:b/>
          <w:i/>
          <w:iCs/>
        </w:rPr>
        <w:t>членов Совета</w:t>
      </w:r>
      <w:r w:rsidRPr="00761D0D">
        <w:rPr>
          <w:rFonts w:ascii="Tahoma" w:hAnsi="Tahoma" w:cs="Tahoma"/>
          <w:b/>
          <w:i/>
          <w:iCs/>
        </w:rPr>
        <w:t xml:space="preserve"> осталось без ответа.</w:t>
      </w:r>
    </w:p>
    <w:p w14:paraId="412A898D" w14:textId="77777777" w:rsidR="00761D0D" w:rsidRDefault="00761D0D" w:rsidP="001D68EA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</w:p>
    <w:p w14:paraId="465E9377" w14:textId="761FECE4" w:rsidR="0068691F" w:rsidRPr="00761D0D" w:rsidRDefault="0040578D" w:rsidP="001D68EA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>Р</w:t>
      </w:r>
      <w:r w:rsidR="003607D3" w:rsidRPr="00761D0D">
        <w:rPr>
          <w:rFonts w:ascii="Tahoma" w:hAnsi="Tahoma" w:cs="Tahoma"/>
          <w:b/>
          <w:i/>
          <w:iCs/>
        </w:rPr>
        <w:t xml:space="preserve">ешение принято </w:t>
      </w:r>
      <w:r w:rsidR="00866EC3" w:rsidRPr="00761D0D">
        <w:rPr>
          <w:rFonts w:ascii="Tahoma" w:hAnsi="Tahoma" w:cs="Tahoma"/>
          <w:b/>
          <w:i/>
          <w:iCs/>
        </w:rPr>
        <w:t>большинством голосов</w:t>
      </w:r>
      <w:r w:rsidR="00761D0D">
        <w:rPr>
          <w:rFonts w:ascii="Tahoma" w:hAnsi="Tahoma" w:cs="Tahoma"/>
          <w:b/>
          <w:i/>
          <w:iCs/>
        </w:rPr>
        <w:t>.</w:t>
      </w:r>
    </w:p>
    <w:bookmarkEnd w:id="1"/>
    <w:p w14:paraId="354C0AFB" w14:textId="77777777" w:rsidR="0068691F" w:rsidRPr="00761D0D" w:rsidRDefault="0068691F" w:rsidP="00317A32">
      <w:pPr>
        <w:spacing w:after="0" w:line="240" w:lineRule="auto"/>
        <w:ind w:firstLine="708"/>
        <w:jc w:val="both"/>
        <w:rPr>
          <w:rFonts w:ascii="Tahoma" w:hAnsi="Tahoma" w:cs="Tahoma"/>
          <w:b/>
          <w:u w:val="single"/>
        </w:rPr>
      </w:pPr>
    </w:p>
    <w:p w14:paraId="148DE6A0" w14:textId="77777777" w:rsidR="00761D0D" w:rsidRDefault="00761D0D" w:rsidP="0040578D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</w:p>
    <w:p w14:paraId="0F65676B" w14:textId="459587F7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761D0D">
        <w:rPr>
          <w:rFonts w:ascii="Tahoma" w:hAnsi="Tahoma" w:cs="Tahoma"/>
          <w:bCs/>
          <w:u w:val="single"/>
        </w:rPr>
        <w:t>2. Об изменениях в составе Национального Совета РГР</w:t>
      </w:r>
    </w:p>
    <w:p w14:paraId="6B95F330" w14:textId="77777777" w:rsidR="0068691F" w:rsidRPr="00761D0D" w:rsidRDefault="0068691F" w:rsidP="00317A32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729F5BF1" w14:textId="10855BA9" w:rsidR="0068691F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  <w:bookmarkStart w:id="2" w:name="_Hlk60322239"/>
      <w:r w:rsidRPr="00761D0D">
        <w:rPr>
          <w:rFonts w:ascii="Tahoma" w:hAnsi="Tahoma" w:cs="Tahoma"/>
          <w:b/>
        </w:rPr>
        <w:t xml:space="preserve">РЕШЕНИЕ: </w:t>
      </w:r>
    </w:p>
    <w:bookmarkEnd w:id="2"/>
    <w:p w14:paraId="7DD5675B" w14:textId="17F7CCC4" w:rsidR="0040578D" w:rsidRPr="00761D0D" w:rsidRDefault="0072433E" w:rsidP="0040578D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 xml:space="preserve">2. </w:t>
      </w:r>
      <w:r w:rsidR="0040578D" w:rsidRPr="00761D0D">
        <w:rPr>
          <w:rFonts w:ascii="Tahoma" w:eastAsia="Times New Roman" w:hAnsi="Tahoma" w:cs="Tahoma"/>
          <w:lang w:eastAsia="ar-SA"/>
        </w:rPr>
        <w:t>Включить в состав Национального Совета:</w:t>
      </w:r>
      <w:r w:rsidR="0040578D" w:rsidRPr="00761D0D">
        <w:rPr>
          <w:rFonts w:ascii="Tahoma" w:eastAsia="Times New Roman" w:hAnsi="Tahoma" w:cs="Tahoma"/>
          <w:lang w:eastAsia="ar-SA"/>
        </w:rPr>
        <w:br/>
        <w:t xml:space="preserve">от Профессионального риэлторского объединения - Морозову Т.В., </w:t>
      </w:r>
      <w:proofErr w:type="spellStart"/>
      <w:r w:rsidR="0040578D" w:rsidRPr="00761D0D">
        <w:rPr>
          <w:rFonts w:ascii="Tahoma" w:eastAsia="Times New Roman" w:hAnsi="Tahoma" w:cs="Tahoma"/>
          <w:lang w:eastAsia="ar-SA"/>
        </w:rPr>
        <w:t>Шляхтурова</w:t>
      </w:r>
      <w:proofErr w:type="spellEnd"/>
      <w:r w:rsidR="0040578D" w:rsidRPr="00761D0D">
        <w:rPr>
          <w:rFonts w:ascii="Tahoma" w:eastAsia="Times New Roman" w:hAnsi="Tahoma" w:cs="Tahoma"/>
          <w:lang w:eastAsia="ar-SA"/>
        </w:rPr>
        <w:t xml:space="preserve"> Л.С., Карасенко В.Г.</w:t>
      </w:r>
    </w:p>
    <w:p w14:paraId="7EEB1381" w14:textId="77777777" w:rsidR="0040578D" w:rsidRPr="00761D0D" w:rsidRDefault="0040578D" w:rsidP="0040578D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от Гильдии риэлторов Московской области - Власенко С.В.</w:t>
      </w:r>
    </w:p>
    <w:p w14:paraId="1B582909" w14:textId="77777777" w:rsidR="0040578D" w:rsidRPr="00761D0D" w:rsidRDefault="0040578D" w:rsidP="0040578D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 xml:space="preserve">от Уральской палаты недвижимости - </w:t>
      </w:r>
    </w:p>
    <w:p w14:paraId="202B0AC6" w14:textId="77777777" w:rsidR="0040578D" w:rsidRPr="00761D0D" w:rsidRDefault="0040578D" w:rsidP="0040578D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 xml:space="preserve">Смирнова М.Г., </w:t>
      </w:r>
      <w:proofErr w:type="spellStart"/>
      <w:r w:rsidRPr="00761D0D">
        <w:rPr>
          <w:rFonts w:ascii="Tahoma" w:eastAsia="Times New Roman" w:hAnsi="Tahoma" w:cs="Tahoma"/>
          <w:lang w:eastAsia="ar-SA"/>
        </w:rPr>
        <w:t>Балай</w:t>
      </w:r>
      <w:proofErr w:type="spellEnd"/>
      <w:r w:rsidRPr="00761D0D">
        <w:rPr>
          <w:rFonts w:ascii="Tahoma" w:eastAsia="Times New Roman" w:hAnsi="Tahoma" w:cs="Tahoma"/>
          <w:lang w:eastAsia="ar-SA"/>
        </w:rPr>
        <w:t xml:space="preserve"> Ю.Ю., </w:t>
      </w:r>
      <w:proofErr w:type="spellStart"/>
      <w:r w:rsidRPr="00761D0D">
        <w:rPr>
          <w:rFonts w:ascii="Tahoma" w:eastAsia="Times New Roman" w:hAnsi="Tahoma" w:cs="Tahoma"/>
          <w:lang w:eastAsia="ar-SA"/>
        </w:rPr>
        <w:t>Поддубную</w:t>
      </w:r>
      <w:proofErr w:type="spellEnd"/>
      <w:r w:rsidRPr="00761D0D">
        <w:rPr>
          <w:rFonts w:ascii="Tahoma" w:eastAsia="Times New Roman" w:hAnsi="Tahoma" w:cs="Tahoma"/>
          <w:lang w:eastAsia="ar-SA"/>
        </w:rPr>
        <w:t xml:space="preserve"> А.А.</w:t>
      </w:r>
    </w:p>
    <w:p w14:paraId="2E4912DD" w14:textId="77777777" w:rsidR="0040578D" w:rsidRPr="00761D0D" w:rsidRDefault="0040578D" w:rsidP="0040578D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 xml:space="preserve">от Гильдии </w:t>
      </w:r>
      <w:proofErr w:type="spellStart"/>
      <w:r w:rsidRPr="00761D0D">
        <w:rPr>
          <w:rFonts w:ascii="Tahoma" w:eastAsia="Times New Roman" w:hAnsi="Tahoma" w:cs="Tahoma"/>
          <w:lang w:eastAsia="ar-SA"/>
        </w:rPr>
        <w:t>Риэторов</w:t>
      </w:r>
      <w:proofErr w:type="spellEnd"/>
      <w:r w:rsidRPr="00761D0D">
        <w:rPr>
          <w:rFonts w:ascii="Tahoma" w:eastAsia="Times New Roman" w:hAnsi="Tahoma" w:cs="Tahoma"/>
          <w:lang w:eastAsia="ar-SA"/>
        </w:rPr>
        <w:t xml:space="preserve"> Москвы - </w:t>
      </w:r>
      <w:proofErr w:type="spellStart"/>
      <w:r w:rsidRPr="00761D0D">
        <w:rPr>
          <w:rFonts w:ascii="Tahoma" w:eastAsia="Times New Roman" w:hAnsi="Tahoma" w:cs="Tahoma"/>
          <w:lang w:eastAsia="ar-SA"/>
        </w:rPr>
        <w:t>Кочекаеву</w:t>
      </w:r>
      <w:proofErr w:type="spellEnd"/>
      <w:r w:rsidRPr="00761D0D">
        <w:rPr>
          <w:rFonts w:ascii="Tahoma" w:eastAsia="Times New Roman" w:hAnsi="Tahoma" w:cs="Tahoma"/>
          <w:lang w:eastAsia="ar-SA"/>
        </w:rPr>
        <w:t xml:space="preserve"> Л.А.</w:t>
      </w:r>
    </w:p>
    <w:p w14:paraId="598D9903" w14:textId="44658652" w:rsidR="0068691F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lang w:eastAsia="ar-SA"/>
        </w:rPr>
        <w:t xml:space="preserve">Исключить: </w:t>
      </w:r>
      <w:proofErr w:type="spellStart"/>
      <w:r w:rsidRPr="00761D0D">
        <w:rPr>
          <w:rFonts w:ascii="Tahoma" w:eastAsia="Times New Roman" w:hAnsi="Tahoma" w:cs="Tahoma"/>
          <w:lang w:eastAsia="ar-SA"/>
        </w:rPr>
        <w:t>Бандалетова</w:t>
      </w:r>
      <w:proofErr w:type="spellEnd"/>
      <w:r w:rsidRPr="00761D0D">
        <w:rPr>
          <w:rFonts w:ascii="Tahoma" w:eastAsia="Times New Roman" w:hAnsi="Tahoma" w:cs="Tahoma"/>
          <w:lang w:eastAsia="ar-SA"/>
        </w:rPr>
        <w:t xml:space="preserve"> О.Н. и Мальцева А.А.</w:t>
      </w:r>
    </w:p>
    <w:p w14:paraId="6D5D4BDE" w14:textId="77777777" w:rsidR="007D1865" w:rsidRPr="00761D0D" w:rsidRDefault="007D1865" w:rsidP="00A02D54">
      <w:pPr>
        <w:spacing w:after="0" w:line="240" w:lineRule="auto"/>
        <w:jc w:val="both"/>
        <w:rPr>
          <w:rFonts w:ascii="Tahoma" w:hAnsi="Tahoma" w:cs="Tahoma"/>
          <w:b/>
        </w:rPr>
      </w:pPr>
    </w:p>
    <w:p w14:paraId="436BC536" w14:textId="6D672D75" w:rsidR="0040578D" w:rsidRPr="00761D0D" w:rsidRDefault="0072433E" w:rsidP="0040578D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bookmarkStart w:id="3" w:name="_Hlk60322216"/>
      <w:r w:rsidRPr="00761D0D">
        <w:rPr>
          <w:rFonts w:ascii="Tahoma" w:hAnsi="Tahoma" w:cs="Tahoma"/>
          <w:b/>
          <w:i/>
          <w:iCs/>
        </w:rPr>
        <w:t xml:space="preserve">РЕЗУЛЬТАТЫ ГОЛОСОВАНИЯ: </w:t>
      </w:r>
      <w:r w:rsidR="0040578D" w:rsidRPr="00761D0D">
        <w:rPr>
          <w:rFonts w:ascii="Tahoma" w:hAnsi="Tahoma" w:cs="Tahoma"/>
          <w:b/>
          <w:i/>
          <w:iCs/>
        </w:rPr>
        <w:t xml:space="preserve">«ЗА» - 70 голосов, «ПРОТИВ» - 0 голосов, «ВОЗДЕРЖАЛСЯ» - 2 голоса. </w:t>
      </w:r>
    </w:p>
    <w:p w14:paraId="7918C863" w14:textId="41CFE921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 xml:space="preserve">Особое мнение: </w:t>
      </w:r>
      <w:proofErr w:type="spellStart"/>
      <w:r w:rsidR="00F05A98" w:rsidRPr="00761D0D">
        <w:rPr>
          <w:rFonts w:ascii="Tahoma" w:hAnsi="Tahoma" w:cs="Tahoma"/>
          <w:b/>
          <w:i/>
          <w:iCs/>
        </w:rPr>
        <w:t>Кутченко</w:t>
      </w:r>
      <w:proofErr w:type="spellEnd"/>
      <w:r w:rsidR="00F05A98" w:rsidRPr="00761D0D">
        <w:rPr>
          <w:rFonts w:ascii="Tahoma" w:hAnsi="Tahoma" w:cs="Tahoma"/>
          <w:b/>
          <w:i/>
          <w:iCs/>
        </w:rPr>
        <w:t xml:space="preserve"> А.Г. </w:t>
      </w:r>
      <w:r w:rsidR="00761D0D">
        <w:rPr>
          <w:rFonts w:ascii="Tahoma" w:hAnsi="Tahoma" w:cs="Tahoma"/>
          <w:b/>
          <w:i/>
          <w:iCs/>
        </w:rPr>
        <w:t xml:space="preserve"> </w:t>
      </w:r>
      <w:proofErr w:type="gramStart"/>
      <w:r w:rsidR="00F05A98" w:rsidRPr="00761D0D">
        <w:rPr>
          <w:rFonts w:ascii="Tahoma" w:hAnsi="Tahoma" w:cs="Tahoma"/>
          <w:b/>
          <w:i/>
          <w:iCs/>
        </w:rPr>
        <w:t xml:space="preserve">- </w:t>
      </w:r>
      <w:r w:rsidRPr="00761D0D">
        <w:rPr>
          <w:rFonts w:ascii="Tahoma" w:hAnsi="Tahoma" w:cs="Tahoma"/>
          <w:b/>
          <w:i/>
          <w:iCs/>
        </w:rPr>
        <w:t xml:space="preserve"> «</w:t>
      </w:r>
      <w:proofErr w:type="gramEnd"/>
      <w:r w:rsidRPr="00761D0D">
        <w:rPr>
          <w:rFonts w:ascii="Tahoma" w:hAnsi="Tahoma" w:cs="Tahoma"/>
          <w:b/>
          <w:i/>
          <w:iCs/>
        </w:rPr>
        <w:t>ЗА» всех</w:t>
      </w:r>
      <w:r w:rsidR="00F05A98" w:rsidRPr="00761D0D">
        <w:rPr>
          <w:rFonts w:ascii="Tahoma" w:hAnsi="Tahoma" w:cs="Tahoma"/>
          <w:b/>
          <w:i/>
          <w:iCs/>
        </w:rPr>
        <w:t>,</w:t>
      </w:r>
      <w:r w:rsidRPr="00761D0D">
        <w:rPr>
          <w:rFonts w:ascii="Tahoma" w:hAnsi="Tahoma" w:cs="Tahoma"/>
          <w:b/>
          <w:i/>
          <w:iCs/>
        </w:rPr>
        <w:t xml:space="preserve"> кроме Карасенко</w:t>
      </w:r>
      <w:r w:rsidR="00F05A98" w:rsidRPr="00761D0D">
        <w:rPr>
          <w:rFonts w:ascii="Tahoma" w:hAnsi="Tahoma" w:cs="Tahoma"/>
          <w:b/>
          <w:i/>
          <w:iCs/>
        </w:rPr>
        <w:t xml:space="preserve"> </w:t>
      </w:r>
      <w:r w:rsidRPr="00761D0D">
        <w:rPr>
          <w:rFonts w:ascii="Tahoma" w:hAnsi="Tahoma" w:cs="Tahoma"/>
          <w:b/>
          <w:i/>
          <w:iCs/>
        </w:rPr>
        <w:t>В.Г.</w:t>
      </w:r>
    </w:p>
    <w:p w14:paraId="632EE3A4" w14:textId="77777777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</w:p>
    <w:p w14:paraId="18798BE6" w14:textId="7520606B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bookmarkStart w:id="4" w:name="_Hlk60322101"/>
      <w:r w:rsidRPr="00761D0D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761D0D">
        <w:rPr>
          <w:rFonts w:ascii="Tahoma" w:hAnsi="Tahoma" w:cs="Tahoma"/>
          <w:b/>
          <w:i/>
          <w:iCs/>
        </w:rPr>
        <w:t>.</w:t>
      </w:r>
    </w:p>
    <w:bookmarkEnd w:id="3"/>
    <w:bookmarkEnd w:id="4"/>
    <w:p w14:paraId="43F33C9A" w14:textId="22D53E13" w:rsidR="0068691F" w:rsidRDefault="0068691F" w:rsidP="00317A32">
      <w:pPr>
        <w:spacing w:after="0" w:line="240" w:lineRule="auto"/>
        <w:rPr>
          <w:rFonts w:ascii="Tahoma" w:hAnsi="Tahoma" w:cs="Tahoma"/>
          <w:b/>
        </w:rPr>
      </w:pPr>
    </w:p>
    <w:p w14:paraId="69BB3059" w14:textId="77777777" w:rsidR="00761D0D" w:rsidRPr="00761D0D" w:rsidRDefault="00761D0D" w:rsidP="00317A32">
      <w:pPr>
        <w:spacing w:after="0" w:line="240" w:lineRule="auto"/>
        <w:rPr>
          <w:rFonts w:ascii="Tahoma" w:hAnsi="Tahoma" w:cs="Tahoma"/>
          <w:b/>
        </w:rPr>
      </w:pPr>
    </w:p>
    <w:p w14:paraId="76018328" w14:textId="77777777" w:rsidR="0040578D" w:rsidRPr="00761D0D" w:rsidRDefault="0068691F" w:rsidP="0040578D">
      <w:pPr>
        <w:suppressAutoHyphens/>
        <w:spacing w:after="0" w:line="240" w:lineRule="auto"/>
        <w:rPr>
          <w:rFonts w:ascii="Tahoma" w:eastAsia="Times New Roman" w:hAnsi="Tahoma" w:cs="Tahoma"/>
          <w:u w:val="single"/>
          <w:lang w:eastAsia="ar-SA"/>
        </w:rPr>
      </w:pPr>
      <w:r w:rsidRPr="00761D0D">
        <w:rPr>
          <w:rFonts w:ascii="Tahoma" w:hAnsi="Tahoma" w:cs="Tahoma"/>
          <w:b/>
          <w:u w:val="single"/>
        </w:rPr>
        <w:t>3.</w:t>
      </w:r>
      <w:r w:rsidRPr="00761D0D">
        <w:rPr>
          <w:rFonts w:ascii="Tahoma" w:hAnsi="Tahoma" w:cs="Tahoma"/>
          <w:u w:val="single"/>
        </w:rPr>
        <w:t xml:space="preserve"> </w:t>
      </w:r>
      <w:r w:rsidR="0040578D" w:rsidRPr="00761D0D">
        <w:rPr>
          <w:rFonts w:ascii="Tahoma" w:eastAsia="Times New Roman" w:hAnsi="Tahoma" w:cs="Tahoma"/>
          <w:u w:val="single"/>
          <w:lang w:eastAsia="ar-SA"/>
        </w:rPr>
        <w:t>Об уплате членских взносов</w:t>
      </w:r>
    </w:p>
    <w:p w14:paraId="5598368F" w14:textId="77777777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</w:rPr>
      </w:pPr>
    </w:p>
    <w:p w14:paraId="22BC202B" w14:textId="09CE6559" w:rsidR="0040578D" w:rsidRPr="00761D0D" w:rsidRDefault="0072433E" w:rsidP="0040578D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b/>
        </w:rPr>
        <w:t xml:space="preserve">РЕШЕНИЕ: </w:t>
      </w:r>
      <w:r w:rsidR="0040578D" w:rsidRPr="00761D0D">
        <w:rPr>
          <w:rFonts w:ascii="Tahoma" w:hAnsi="Tahoma" w:cs="Tahoma"/>
          <w:bCs/>
        </w:rPr>
        <w:t>Информаци</w:t>
      </w:r>
      <w:r w:rsidRPr="00761D0D">
        <w:rPr>
          <w:rFonts w:ascii="Tahoma" w:hAnsi="Tahoma" w:cs="Tahoma"/>
          <w:bCs/>
        </w:rPr>
        <w:t>ю</w:t>
      </w:r>
      <w:r w:rsidR="0040578D" w:rsidRPr="00761D0D">
        <w:rPr>
          <w:rFonts w:ascii="Tahoma" w:hAnsi="Tahoma" w:cs="Tahoma"/>
          <w:bCs/>
        </w:rPr>
        <w:t xml:space="preserve"> принят</w:t>
      </w:r>
      <w:r w:rsidRPr="00761D0D">
        <w:rPr>
          <w:rFonts w:ascii="Tahoma" w:hAnsi="Tahoma" w:cs="Tahoma"/>
          <w:bCs/>
        </w:rPr>
        <w:t>ь</w:t>
      </w:r>
      <w:r w:rsidR="0040578D" w:rsidRPr="00761D0D">
        <w:rPr>
          <w:rFonts w:ascii="Tahoma" w:hAnsi="Tahoma" w:cs="Tahoma"/>
          <w:bCs/>
        </w:rPr>
        <w:t xml:space="preserve"> к сведению.</w:t>
      </w:r>
    </w:p>
    <w:p w14:paraId="6568B776" w14:textId="6660B099" w:rsidR="006C0ACB" w:rsidRDefault="006C0ACB" w:rsidP="006C0ACB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2663DA7D" w14:textId="77777777" w:rsidR="00761D0D" w:rsidRPr="00761D0D" w:rsidRDefault="00761D0D" w:rsidP="006C0ACB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1D43944E" w14:textId="7B8D21C1" w:rsidR="0040578D" w:rsidRPr="00761D0D" w:rsidRDefault="0040578D" w:rsidP="0040578D">
      <w:pPr>
        <w:suppressAutoHyphens/>
        <w:spacing w:after="0" w:line="240" w:lineRule="auto"/>
        <w:rPr>
          <w:rFonts w:ascii="Tahoma" w:eastAsia="Times New Roman" w:hAnsi="Tahoma" w:cs="Tahoma"/>
          <w:u w:val="single"/>
          <w:lang w:eastAsia="ar-SA"/>
        </w:rPr>
      </w:pPr>
      <w:r w:rsidRPr="00761D0D">
        <w:rPr>
          <w:rFonts w:ascii="Tahoma" w:eastAsia="Times New Roman" w:hAnsi="Tahoma" w:cs="Tahoma"/>
          <w:u w:val="single"/>
          <w:lang w:eastAsia="ar-SA"/>
        </w:rPr>
        <w:t>4. Вопросы членства в РГР. Прием новых членов РГР.</w:t>
      </w:r>
    </w:p>
    <w:p w14:paraId="5C611F91" w14:textId="77777777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</w:rPr>
      </w:pPr>
    </w:p>
    <w:p w14:paraId="2FCFFCF1" w14:textId="0F8E6D3F" w:rsidR="0040578D" w:rsidRPr="00761D0D" w:rsidRDefault="0072433E" w:rsidP="0040578D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b/>
        </w:rPr>
        <w:t xml:space="preserve">РЕШЕНИЕ: </w:t>
      </w:r>
    </w:p>
    <w:p w14:paraId="1850CA12" w14:textId="2F54A764" w:rsidR="0040578D" w:rsidRPr="00761D0D" w:rsidRDefault="0072433E" w:rsidP="0040578D">
      <w:pPr>
        <w:suppressAutoHyphens/>
        <w:spacing w:after="0" w:line="240" w:lineRule="auto"/>
        <w:ind w:left="45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 xml:space="preserve">4. </w:t>
      </w:r>
      <w:r w:rsidR="000D362B">
        <w:rPr>
          <w:rFonts w:ascii="Tahoma" w:eastAsia="Times New Roman" w:hAnsi="Tahoma" w:cs="Tahoma"/>
          <w:lang w:eastAsia="ar-SA"/>
        </w:rPr>
        <w:t>П</w:t>
      </w:r>
      <w:r w:rsidR="0040578D" w:rsidRPr="00761D0D">
        <w:rPr>
          <w:rFonts w:ascii="Tahoma" w:eastAsia="Times New Roman" w:hAnsi="Tahoma" w:cs="Tahoma"/>
          <w:lang w:eastAsia="ar-SA"/>
        </w:rPr>
        <w:t xml:space="preserve">ринять Ассоциацию "Эксперты Рынка Недвижимости Черноземья" в качестве коллективного члена в НП "Российская Гильдия Риэлторов", предусмотрев следующие </w:t>
      </w:r>
      <w:proofErr w:type="spellStart"/>
      <w:r w:rsidR="0040578D" w:rsidRPr="00761D0D">
        <w:rPr>
          <w:rFonts w:ascii="Tahoma" w:eastAsia="Times New Roman" w:hAnsi="Tahoma" w:cs="Tahoma"/>
          <w:lang w:eastAsia="ar-SA"/>
        </w:rPr>
        <w:t>отменительные</w:t>
      </w:r>
      <w:proofErr w:type="spellEnd"/>
      <w:r w:rsidR="0040578D" w:rsidRPr="00761D0D">
        <w:rPr>
          <w:rFonts w:ascii="Tahoma" w:eastAsia="Times New Roman" w:hAnsi="Tahoma" w:cs="Tahoma"/>
          <w:lang w:eastAsia="ar-SA"/>
        </w:rPr>
        <w:t xml:space="preserve"> условия:</w:t>
      </w:r>
    </w:p>
    <w:p w14:paraId="6E64E289" w14:textId="77777777" w:rsidR="0040578D" w:rsidRPr="00761D0D" w:rsidRDefault="0040578D" w:rsidP="0040578D">
      <w:pPr>
        <w:suppressAutoHyphens/>
        <w:spacing w:after="0" w:line="240" w:lineRule="auto"/>
        <w:ind w:left="45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- прекращение Колесниковой Натальей Геннадьевной полномочий действующего президента Ассоциации "Гильдия Риэлторов Черноземья" с внесением соответствующих изменений в ЕГРЮЛ;</w:t>
      </w:r>
    </w:p>
    <w:p w14:paraId="2F53A558" w14:textId="77777777" w:rsidR="0040578D" w:rsidRPr="00761D0D" w:rsidRDefault="0040578D" w:rsidP="0040578D">
      <w:pPr>
        <w:suppressAutoHyphens/>
        <w:spacing w:after="0" w:line="240" w:lineRule="auto"/>
        <w:ind w:left="45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- внесение изменений в учредительные документы Ассоциации "Эксперты Рынка Недвижимости Черноземья" с целью приведения в соответствие общим принципам деятельности НП РГР, определив принципы коллегиальности при формировании и функционировании органов управления ассоциации.</w:t>
      </w:r>
    </w:p>
    <w:p w14:paraId="36FAF94F" w14:textId="77777777" w:rsidR="0040578D" w:rsidRPr="00761D0D" w:rsidRDefault="0040578D" w:rsidP="0040578D">
      <w:pPr>
        <w:suppressAutoHyphens/>
        <w:spacing w:after="0" w:line="240" w:lineRule="auto"/>
        <w:ind w:left="45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 xml:space="preserve">     В случае невыполнения </w:t>
      </w:r>
      <w:proofErr w:type="spellStart"/>
      <w:r w:rsidRPr="00761D0D">
        <w:rPr>
          <w:rFonts w:ascii="Tahoma" w:eastAsia="Times New Roman" w:hAnsi="Tahoma" w:cs="Tahoma"/>
          <w:lang w:eastAsia="ar-SA"/>
        </w:rPr>
        <w:t>отменительных</w:t>
      </w:r>
      <w:proofErr w:type="spellEnd"/>
      <w:r w:rsidRPr="00761D0D">
        <w:rPr>
          <w:rFonts w:ascii="Tahoma" w:eastAsia="Times New Roman" w:hAnsi="Tahoma" w:cs="Tahoma"/>
          <w:lang w:eastAsia="ar-SA"/>
        </w:rPr>
        <w:t xml:space="preserve"> условий в срок до 31 марта 2021 года, решение о принятии Ассоциации «Эксперты Рынка Недвижимости Черноземья» в качестве коллективного члена НП «РГР» утрачивает силу, членство Ассоциации «Эксперты Рынка Недвижимости Черноземья» прекращается досрочно.</w:t>
      </w:r>
    </w:p>
    <w:p w14:paraId="054551A4" w14:textId="4F59B733" w:rsidR="0040578D" w:rsidRPr="00761D0D" w:rsidRDefault="0040578D" w:rsidP="006C0ACB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21391486" w14:textId="21F22E54" w:rsidR="0040578D" w:rsidRPr="00761D0D" w:rsidRDefault="0072433E" w:rsidP="0040578D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 xml:space="preserve">РЕЗУЛЬТАТЫ ГОЛОСОВАНИЯ: </w:t>
      </w:r>
      <w:r w:rsidR="0040578D" w:rsidRPr="00761D0D">
        <w:rPr>
          <w:rFonts w:ascii="Tahoma" w:hAnsi="Tahoma" w:cs="Tahoma"/>
          <w:b/>
          <w:i/>
          <w:iCs/>
        </w:rPr>
        <w:t>«ЗА» - 68 голосов, «ПРОТИВ» - 0 голосов, «ВОЗДЕРЖАЛСЯ» - 5 голос</w:t>
      </w:r>
      <w:r w:rsidR="00761D0D">
        <w:rPr>
          <w:rFonts w:ascii="Tahoma" w:hAnsi="Tahoma" w:cs="Tahoma"/>
          <w:b/>
          <w:i/>
          <w:iCs/>
        </w:rPr>
        <w:t>ов</w:t>
      </w:r>
      <w:r w:rsidR="0040578D" w:rsidRPr="00761D0D">
        <w:rPr>
          <w:rFonts w:ascii="Tahoma" w:hAnsi="Tahoma" w:cs="Tahoma"/>
          <w:b/>
          <w:i/>
          <w:iCs/>
        </w:rPr>
        <w:t xml:space="preserve">. </w:t>
      </w:r>
    </w:p>
    <w:p w14:paraId="7CD80E51" w14:textId="77777777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</w:p>
    <w:p w14:paraId="07AA3972" w14:textId="222FE251" w:rsidR="0040578D" w:rsidRPr="00761D0D" w:rsidRDefault="0040578D" w:rsidP="0040578D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761D0D">
        <w:rPr>
          <w:rFonts w:ascii="Tahoma" w:hAnsi="Tahoma" w:cs="Tahoma"/>
          <w:b/>
          <w:i/>
          <w:iCs/>
        </w:rPr>
        <w:t>.</w:t>
      </w:r>
    </w:p>
    <w:p w14:paraId="177AF05E" w14:textId="77777777" w:rsidR="0040578D" w:rsidRPr="00761D0D" w:rsidRDefault="0040578D" w:rsidP="006C0ACB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230ECA07" w14:textId="77777777" w:rsidR="0040578D" w:rsidRPr="00761D0D" w:rsidRDefault="0040578D" w:rsidP="006C0ACB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48E44F3E" w14:textId="4A3591F7" w:rsidR="0040578D" w:rsidRPr="00761D0D" w:rsidRDefault="0040578D" w:rsidP="0040578D">
      <w:pPr>
        <w:suppressAutoHyphens/>
        <w:spacing w:after="0" w:line="240" w:lineRule="auto"/>
        <w:rPr>
          <w:rFonts w:ascii="Tahoma" w:eastAsia="Times New Roman" w:hAnsi="Tahoma" w:cs="Tahoma"/>
          <w:u w:val="single"/>
          <w:lang w:eastAsia="ar-SA"/>
        </w:rPr>
      </w:pPr>
      <w:r w:rsidRPr="00761D0D">
        <w:rPr>
          <w:rFonts w:ascii="Tahoma" w:eastAsia="Times New Roman" w:hAnsi="Tahoma" w:cs="Tahoma"/>
          <w:u w:val="single"/>
          <w:lang w:eastAsia="ar-SA"/>
        </w:rPr>
        <w:t>5. Об утверждении проекта бюджета НП РГР на 2021 г.</w:t>
      </w:r>
    </w:p>
    <w:p w14:paraId="63A543A3" w14:textId="77777777" w:rsidR="0040578D" w:rsidRPr="00761D0D" w:rsidRDefault="0040578D" w:rsidP="0040578D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ar-SA"/>
        </w:rPr>
      </w:pPr>
    </w:p>
    <w:p w14:paraId="29039B88" w14:textId="0724EF5C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  <w:color w:val="FF0000"/>
        </w:rPr>
      </w:pPr>
      <w:r w:rsidRPr="00761D0D">
        <w:rPr>
          <w:rFonts w:ascii="Tahoma" w:hAnsi="Tahoma" w:cs="Tahoma"/>
          <w:b/>
        </w:rPr>
        <w:t xml:space="preserve">РЕШЕНИЕ: </w:t>
      </w:r>
    </w:p>
    <w:p w14:paraId="25C2F805" w14:textId="713B4A04" w:rsidR="0040578D" w:rsidRPr="00761D0D" w:rsidRDefault="0072433E" w:rsidP="0072433E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761D0D">
        <w:rPr>
          <w:rFonts w:ascii="Tahoma" w:eastAsia="Times New Roman" w:hAnsi="Tahoma" w:cs="Tahoma"/>
          <w:lang w:eastAsia="ar-SA"/>
        </w:rPr>
        <w:t xml:space="preserve">5. </w:t>
      </w:r>
      <w:r w:rsidR="0040578D" w:rsidRPr="00761D0D">
        <w:rPr>
          <w:rFonts w:ascii="Tahoma" w:eastAsia="Times New Roman" w:hAnsi="Tahoma" w:cs="Tahoma"/>
          <w:lang w:eastAsia="ar-SA"/>
        </w:rPr>
        <w:t>Принять проект бюджета НП РГР на 2021 год за основу с доработками.</w:t>
      </w:r>
    </w:p>
    <w:p w14:paraId="52B83DE2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</w:rPr>
      </w:pPr>
    </w:p>
    <w:p w14:paraId="3C03AA06" w14:textId="79BEE028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bookmarkStart w:id="5" w:name="_Hlk60322934"/>
      <w:r w:rsidRPr="00761D0D">
        <w:rPr>
          <w:rFonts w:ascii="Tahoma" w:hAnsi="Tahoma" w:cs="Tahoma"/>
          <w:b/>
          <w:i/>
          <w:iCs/>
        </w:rPr>
        <w:t>РЕЗУЛЬТАТЫ ГОЛОСОВАНИЯ: «ЗА» - 64 голос</w:t>
      </w:r>
      <w:r w:rsidR="00761D0D">
        <w:rPr>
          <w:rFonts w:ascii="Tahoma" w:hAnsi="Tahoma" w:cs="Tahoma"/>
          <w:b/>
          <w:i/>
          <w:iCs/>
        </w:rPr>
        <w:t>а</w:t>
      </w:r>
      <w:r w:rsidRPr="00761D0D">
        <w:rPr>
          <w:rFonts w:ascii="Tahoma" w:hAnsi="Tahoma" w:cs="Tahoma"/>
          <w:b/>
          <w:i/>
          <w:iCs/>
        </w:rPr>
        <w:t xml:space="preserve">, «ПРОТИВ» - 0 голосов, «ВОЗДЕРЖАЛСЯ» - 9 голосов. </w:t>
      </w:r>
    </w:p>
    <w:p w14:paraId="739E7C2C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</w:rPr>
      </w:pPr>
    </w:p>
    <w:p w14:paraId="220E9594" w14:textId="5387F78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761D0D">
        <w:rPr>
          <w:rFonts w:ascii="Tahoma" w:hAnsi="Tahoma" w:cs="Tahoma"/>
          <w:b/>
          <w:i/>
          <w:iCs/>
        </w:rPr>
        <w:t>.</w:t>
      </w:r>
    </w:p>
    <w:bookmarkEnd w:id="5"/>
    <w:p w14:paraId="0E927E67" w14:textId="77777777" w:rsidR="0040578D" w:rsidRPr="00761D0D" w:rsidRDefault="0040578D" w:rsidP="006C0ACB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3FD60954" w14:textId="0C07CE40" w:rsidR="0040578D" w:rsidRPr="00761D0D" w:rsidRDefault="0040578D" w:rsidP="006C0ACB">
      <w:pPr>
        <w:spacing w:after="0" w:line="240" w:lineRule="auto"/>
        <w:ind w:firstLine="708"/>
        <w:jc w:val="both"/>
        <w:rPr>
          <w:rFonts w:ascii="Tahoma" w:hAnsi="Tahoma" w:cs="Tahoma"/>
          <w:u w:val="single"/>
        </w:rPr>
      </w:pPr>
    </w:p>
    <w:p w14:paraId="7B0FEAE1" w14:textId="5FC1BF61" w:rsidR="0072433E" w:rsidRPr="00761D0D" w:rsidRDefault="0072433E" w:rsidP="0072433E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u w:val="single"/>
          <w:lang w:eastAsia="ar-SA"/>
        </w:rPr>
        <w:t>6. Отчеты Комитетов НП РГР</w:t>
      </w:r>
      <w:r w:rsidR="00761D0D">
        <w:rPr>
          <w:rFonts w:ascii="Tahoma" w:eastAsia="Times New Roman" w:hAnsi="Tahoma" w:cs="Tahoma"/>
          <w:u w:val="single"/>
          <w:lang w:eastAsia="ar-SA"/>
        </w:rPr>
        <w:t>:</w:t>
      </w:r>
    </w:p>
    <w:p w14:paraId="2CB2B7D8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этике и членству, по защите прав потребителей и разрешению разногласий между членами</w:t>
      </w:r>
    </w:p>
    <w:p w14:paraId="5F43A7EB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обучению и профессиональному образованию</w:t>
      </w:r>
    </w:p>
    <w:p w14:paraId="418DC307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развитию и региональной политике</w:t>
      </w:r>
    </w:p>
    <w:p w14:paraId="767FC984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аналитике</w:t>
      </w:r>
    </w:p>
    <w:p w14:paraId="1F62D553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взаимодействию с отраслевыми партнерами</w:t>
      </w:r>
    </w:p>
    <w:p w14:paraId="2D9E9B1C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бюджету</w:t>
      </w:r>
    </w:p>
    <w:p w14:paraId="38B13F5D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национальным конгрессам</w:t>
      </w:r>
    </w:p>
    <w:p w14:paraId="02D8A37D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законодательству в сфере недвижимости</w:t>
      </w:r>
    </w:p>
    <w:p w14:paraId="4C049793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совершенствованию внутренней нормативной базы</w:t>
      </w:r>
    </w:p>
    <w:p w14:paraId="6737BFD7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коммерческой недвижимости</w:t>
      </w:r>
    </w:p>
    <w:p w14:paraId="60C778FD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взаимодействию с органами государственной власти</w:t>
      </w:r>
    </w:p>
    <w:p w14:paraId="5F79729A" w14:textId="77777777" w:rsidR="0072433E" w:rsidRPr="00761D0D" w:rsidRDefault="0072433E" w:rsidP="00761D0D">
      <w:pPr>
        <w:suppressAutoHyphens/>
        <w:spacing w:after="0" w:line="240" w:lineRule="auto"/>
        <w:ind w:left="284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lang w:eastAsia="ar-SA"/>
        </w:rPr>
        <w:t>Комитета по PR</w:t>
      </w:r>
    </w:p>
    <w:p w14:paraId="01F1CF46" w14:textId="77777777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5F202756" w14:textId="414D74D5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/>
        </w:rPr>
        <w:t xml:space="preserve">РЕШЕНИЕ: </w:t>
      </w:r>
      <w:r w:rsidRPr="00761D0D">
        <w:rPr>
          <w:rFonts w:ascii="Tahoma" w:hAnsi="Tahoma" w:cs="Tahoma"/>
          <w:bCs/>
        </w:rPr>
        <w:t>принять информацию к сведению</w:t>
      </w:r>
      <w:r w:rsidR="00761D0D">
        <w:rPr>
          <w:rFonts w:ascii="Tahoma" w:hAnsi="Tahoma" w:cs="Tahoma"/>
          <w:bCs/>
        </w:rPr>
        <w:t>.</w:t>
      </w:r>
    </w:p>
    <w:p w14:paraId="4E63FE10" w14:textId="7BC05F75" w:rsidR="0072433E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1E1AFA7A" w14:textId="77777777" w:rsidR="00761D0D" w:rsidRPr="00761D0D" w:rsidRDefault="00761D0D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42C9C72B" w14:textId="2AAA5F42" w:rsidR="0072433E" w:rsidRPr="00761D0D" w:rsidRDefault="0072433E" w:rsidP="0072433E">
      <w:pPr>
        <w:suppressAutoHyphens/>
        <w:spacing w:after="0" w:line="240" w:lineRule="auto"/>
        <w:rPr>
          <w:rFonts w:ascii="Tahoma" w:eastAsia="Times New Roman" w:hAnsi="Tahoma" w:cs="Tahoma"/>
          <w:u w:val="single"/>
          <w:lang w:eastAsia="ar-SA"/>
        </w:rPr>
      </w:pPr>
      <w:r w:rsidRPr="00761D0D">
        <w:rPr>
          <w:rFonts w:ascii="Tahoma" w:eastAsia="Times New Roman" w:hAnsi="Tahoma" w:cs="Tahoma"/>
          <w:u w:val="single"/>
          <w:lang w:eastAsia="ar-SA"/>
        </w:rPr>
        <w:t>7. О реализации проекта «Федеральная База Недвижимости»</w:t>
      </w:r>
      <w:r w:rsidR="00761D0D">
        <w:rPr>
          <w:rFonts w:ascii="Tahoma" w:eastAsia="Times New Roman" w:hAnsi="Tahoma" w:cs="Tahoma"/>
          <w:u w:val="single"/>
          <w:lang w:eastAsia="ar-SA"/>
        </w:rPr>
        <w:t>.</w:t>
      </w:r>
    </w:p>
    <w:p w14:paraId="330EC558" w14:textId="77777777" w:rsidR="0072433E" w:rsidRPr="00761D0D" w:rsidRDefault="0072433E" w:rsidP="0072433E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A94C9CC" w14:textId="66E0B8BB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</w:rPr>
      </w:pPr>
      <w:r w:rsidRPr="00761D0D">
        <w:rPr>
          <w:rFonts w:ascii="Tahoma" w:eastAsia="Times New Roman" w:hAnsi="Tahoma" w:cs="Tahoma"/>
          <w:b/>
          <w:bCs/>
          <w:lang w:eastAsia="ar-SA"/>
        </w:rPr>
        <w:t xml:space="preserve">РЕШЕНИЕ: </w:t>
      </w:r>
      <w:r w:rsidRPr="00761D0D">
        <w:rPr>
          <w:rFonts w:ascii="Tahoma" w:eastAsia="Times New Roman" w:hAnsi="Tahoma" w:cs="Tahoma"/>
          <w:lang w:eastAsia="ar-SA"/>
        </w:rPr>
        <w:t>Принять информацию к сведению.</w:t>
      </w:r>
    </w:p>
    <w:p w14:paraId="6E377C19" w14:textId="77777777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6C483371" w14:textId="77777777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0165E604" w14:textId="1A137DF3" w:rsidR="0072433E" w:rsidRPr="00761D0D" w:rsidRDefault="0072433E" w:rsidP="003607D3">
      <w:pPr>
        <w:spacing w:after="0" w:line="240" w:lineRule="auto"/>
        <w:jc w:val="both"/>
        <w:rPr>
          <w:rFonts w:ascii="Tahoma" w:eastAsia="Times New Roman" w:hAnsi="Tahoma" w:cs="Tahoma"/>
          <w:u w:val="single"/>
          <w:lang w:eastAsia="ar-SA"/>
        </w:rPr>
      </w:pPr>
      <w:r w:rsidRPr="00761D0D">
        <w:rPr>
          <w:rFonts w:ascii="Tahoma" w:eastAsia="Times New Roman" w:hAnsi="Tahoma" w:cs="Tahoma"/>
          <w:u w:val="single"/>
          <w:lang w:eastAsia="ar-SA"/>
        </w:rPr>
        <w:t xml:space="preserve">8. Отчет УС по сертификации </w:t>
      </w:r>
      <w:proofErr w:type="gramStart"/>
      <w:r w:rsidRPr="00761D0D">
        <w:rPr>
          <w:rFonts w:ascii="Tahoma" w:eastAsia="Times New Roman" w:hAnsi="Tahoma" w:cs="Tahoma"/>
          <w:u w:val="single"/>
          <w:lang w:eastAsia="ar-SA"/>
        </w:rPr>
        <w:t>РОСС .</w:t>
      </w:r>
      <w:proofErr w:type="gramEnd"/>
    </w:p>
    <w:p w14:paraId="558734DC" w14:textId="77777777" w:rsidR="0072433E" w:rsidRPr="00761D0D" w:rsidRDefault="0072433E" w:rsidP="003607D3">
      <w:pPr>
        <w:spacing w:after="0" w:line="240" w:lineRule="auto"/>
        <w:jc w:val="both"/>
        <w:rPr>
          <w:rFonts w:ascii="Tahoma" w:eastAsia="Times New Roman" w:hAnsi="Tahoma" w:cs="Tahoma"/>
          <w:u w:val="single"/>
          <w:lang w:eastAsia="ar-SA"/>
        </w:rPr>
      </w:pPr>
    </w:p>
    <w:p w14:paraId="5F079989" w14:textId="5BF67C46" w:rsidR="0072433E" w:rsidRPr="00761D0D" w:rsidRDefault="0072433E" w:rsidP="003607D3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 w:rsidRPr="00761D0D">
        <w:rPr>
          <w:rFonts w:ascii="Tahoma" w:eastAsia="Times New Roman" w:hAnsi="Tahoma" w:cs="Tahoma"/>
          <w:b/>
          <w:bCs/>
          <w:u w:val="single"/>
          <w:lang w:eastAsia="ar-SA"/>
        </w:rPr>
        <w:t xml:space="preserve">РЕШЕНИЕ: </w:t>
      </w:r>
      <w:r w:rsidRPr="00761D0D">
        <w:rPr>
          <w:rFonts w:ascii="Tahoma" w:eastAsia="Times New Roman" w:hAnsi="Tahoma" w:cs="Tahoma"/>
          <w:lang w:eastAsia="ar-SA"/>
        </w:rPr>
        <w:t>Принять информацию к сведению.</w:t>
      </w:r>
    </w:p>
    <w:p w14:paraId="44EA1765" w14:textId="108A19E3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eastAsia="Times New Roman" w:hAnsi="Tahoma" w:cs="Tahoma"/>
          <w:bCs/>
          <w:lang w:eastAsia="ar-SA"/>
        </w:rPr>
        <w:t>Особое мнение:</w:t>
      </w:r>
      <w:r w:rsidR="00F05A98" w:rsidRPr="00761D0D">
        <w:rPr>
          <w:rFonts w:ascii="Tahoma" w:eastAsia="Times New Roman" w:hAnsi="Tahoma" w:cs="Tahoma"/>
          <w:bCs/>
          <w:lang w:eastAsia="ar-SA"/>
        </w:rPr>
        <w:t xml:space="preserve"> </w:t>
      </w:r>
      <w:r w:rsidR="00F05A98" w:rsidRPr="00761D0D">
        <w:rPr>
          <w:rFonts w:ascii="Tahoma" w:hAnsi="Tahoma" w:cs="Tahoma"/>
          <w:lang w:eastAsia="ar-SA"/>
        </w:rPr>
        <w:t>Усачева Ю.И. – просит о</w:t>
      </w:r>
      <w:r w:rsidRPr="00761D0D">
        <w:rPr>
          <w:rFonts w:ascii="Tahoma" w:eastAsia="Times New Roman" w:hAnsi="Tahoma" w:cs="Tahoma"/>
          <w:bCs/>
          <w:lang w:eastAsia="ar-SA"/>
        </w:rPr>
        <w:t>тметить благодарственной грамотой работу Хромова А.А. за работу на посту председателя в 2019-2020 году.</w:t>
      </w:r>
    </w:p>
    <w:p w14:paraId="3150070A" w14:textId="77777777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4FEFC8B7" w14:textId="77777777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69F53521" w14:textId="65154336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761D0D">
        <w:rPr>
          <w:rFonts w:ascii="Tahoma" w:hAnsi="Tahoma" w:cs="Tahoma"/>
          <w:bCs/>
          <w:u w:val="single"/>
        </w:rPr>
        <w:t>9. О выдвижении в состав Управляющего Совета РОСС</w:t>
      </w:r>
      <w:r w:rsidR="00761D0D">
        <w:rPr>
          <w:rFonts w:ascii="Tahoma" w:hAnsi="Tahoma" w:cs="Tahoma"/>
          <w:bCs/>
          <w:u w:val="single"/>
        </w:rPr>
        <w:t>.</w:t>
      </w:r>
    </w:p>
    <w:p w14:paraId="4BA6EF6D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</w:rPr>
      </w:pPr>
    </w:p>
    <w:p w14:paraId="65CBE052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b/>
        </w:rPr>
        <w:t xml:space="preserve">РЕШЕНИЕ: </w:t>
      </w:r>
    </w:p>
    <w:p w14:paraId="7F042EB1" w14:textId="2F6D79DA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9. Утвердить состав Управляющего Совета РОСС:</w:t>
      </w:r>
    </w:p>
    <w:p w14:paraId="5E80383B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 xml:space="preserve">1.Апресов Григорий </w:t>
      </w:r>
      <w:proofErr w:type="spellStart"/>
      <w:r w:rsidRPr="00761D0D">
        <w:rPr>
          <w:rFonts w:ascii="Tahoma" w:hAnsi="Tahoma" w:cs="Tahoma"/>
          <w:bCs/>
        </w:rPr>
        <w:t>Грантович</w:t>
      </w:r>
      <w:proofErr w:type="spellEnd"/>
      <w:r w:rsidRPr="00761D0D">
        <w:rPr>
          <w:rFonts w:ascii="Tahoma" w:hAnsi="Tahoma" w:cs="Tahoma"/>
          <w:bCs/>
        </w:rPr>
        <w:t>, Ассоциация риэлторов «Недвижимость Севастополя»</w:t>
      </w:r>
    </w:p>
    <w:p w14:paraId="77FA1A0E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 xml:space="preserve">2. </w:t>
      </w:r>
      <w:proofErr w:type="spellStart"/>
      <w:r w:rsidRPr="00761D0D">
        <w:rPr>
          <w:rFonts w:ascii="Tahoma" w:hAnsi="Tahoma" w:cs="Tahoma"/>
          <w:bCs/>
        </w:rPr>
        <w:t>Галеев</w:t>
      </w:r>
      <w:proofErr w:type="spellEnd"/>
      <w:r w:rsidRPr="00761D0D">
        <w:rPr>
          <w:rFonts w:ascii="Tahoma" w:hAnsi="Tahoma" w:cs="Tahoma"/>
          <w:bCs/>
        </w:rPr>
        <w:t xml:space="preserve"> Рустем </w:t>
      </w:r>
      <w:proofErr w:type="spellStart"/>
      <w:r w:rsidRPr="00761D0D">
        <w:rPr>
          <w:rFonts w:ascii="Tahoma" w:hAnsi="Tahoma" w:cs="Tahoma"/>
          <w:bCs/>
        </w:rPr>
        <w:t>Дамирович</w:t>
      </w:r>
      <w:proofErr w:type="spellEnd"/>
      <w:r w:rsidRPr="00761D0D">
        <w:rPr>
          <w:rFonts w:ascii="Tahoma" w:hAnsi="Tahoma" w:cs="Tahoma"/>
          <w:bCs/>
        </w:rPr>
        <w:t>, Ассоциация «Уральская палата недвижимости»</w:t>
      </w:r>
    </w:p>
    <w:p w14:paraId="50C67722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 xml:space="preserve">3. </w:t>
      </w:r>
      <w:proofErr w:type="spellStart"/>
      <w:r w:rsidRPr="00761D0D">
        <w:rPr>
          <w:rFonts w:ascii="Tahoma" w:hAnsi="Tahoma" w:cs="Tahoma"/>
          <w:bCs/>
        </w:rPr>
        <w:t>Демус</w:t>
      </w:r>
      <w:proofErr w:type="spellEnd"/>
      <w:r w:rsidRPr="00761D0D">
        <w:rPr>
          <w:rFonts w:ascii="Tahoma" w:hAnsi="Tahoma" w:cs="Tahoma"/>
          <w:bCs/>
        </w:rPr>
        <w:t xml:space="preserve"> Дмитрий Викторович, Ассоциация «Астраханская региональная гильдия риэлторов»</w:t>
      </w:r>
    </w:p>
    <w:p w14:paraId="68D52A7E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4. Карасенко Владимир Геннадьевич, Профессиональное Риэлторское Объединение</w:t>
      </w:r>
    </w:p>
    <w:p w14:paraId="54CC0721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 xml:space="preserve">5. </w:t>
      </w:r>
      <w:proofErr w:type="spellStart"/>
      <w:r w:rsidRPr="00761D0D">
        <w:rPr>
          <w:rFonts w:ascii="Tahoma" w:hAnsi="Tahoma" w:cs="Tahoma"/>
          <w:bCs/>
        </w:rPr>
        <w:t>Лейфер</w:t>
      </w:r>
      <w:proofErr w:type="spellEnd"/>
      <w:r w:rsidRPr="00761D0D">
        <w:rPr>
          <w:rFonts w:ascii="Tahoma" w:hAnsi="Tahoma" w:cs="Tahoma"/>
          <w:bCs/>
        </w:rPr>
        <w:t xml:space="preserve"> Игорь Львович, НП «Нижегородская Гильдия Сертифицированных Риэлторов» (Ассоциация)</w:t>
      </w:r>
    </w:p>
    <w:p w14:paraId="323A5149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6. Литовка Александр Александрович, Кубанская Палата Недвижимости</w:t>
      </w:r>
    </w:p>
    <w:p w14:paraId="024D1E43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7. Монастырская Ирина Валерьевна, Союз «Красноярский Союз Риэлторов»</w:t>
      </w:r>
    </w:p>
    <w:p w14:paraId="638EA16B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8. Никитина Екатерина Сергеевна,</w:t>
      </w:r>
      <w:r w:rsidRPr="00761D0D">
        <w:rPr>
          <w:rFonts w:ascii="Tahoma" w:hAnsi="Tahoma" w:cs="Tahoma"/>
          <w:bCs/>
        </w:rPr>
        <w:tab/>
        <w:t xml:space="preserve"> Некоммерческое партнерство по содействию развитию рынка недвижимости «Гильдия Риэлторов Москвы»</w:t>
      </w:r>
    </w:p>
    <w:p w14:paraId="71D35EBC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9. Проскурин Евгений Алексеевич, НО Ассоциация «Гильдия риэлторов Сочи»</w:t>
      </w:r>
    </w:p>
    <w:p w14:paraId="54E65379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10. Самойлов Олег Павлович, Ассоциация «Гильдия Риэлторов Московской области»</w:t>
      </w:r>
    </w:p>
    <w:p w14:paraId="231D287E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11. Симко Елена Борисовна</w:t>
      </w:r>
      <w:r w:rsidRPr="00761D0D">
        <w:rPr>
          <w:rFonts w:ascii="Tahoma" w:hAnsi="Tahoma" w:cs="Tahoma"/>
          <w:bCs/>
        </w:rPr>
        <w:tab/>
        <w:t>, Ассоциация «Гильдия Риэлторов Московской области»</w:t>
      </w:r>
    </w:p>
    <w:p w14:paraId="30A733F4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lastRenderedPageBreak/>
        <w:t>12. Соловьева Ольга Алексеевна, Ассоциация «Оренбургская Гильдия Риэлторов»</w:t>
      </w:r>
    </w:p>
    <w:p w14:paraId="1980EABD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13. Тельманова Елена Владиславовна, НП РГР «Южный Урал»</w:t>
      </w:r>
    </w:p>
    <w:p w14:paraId="01BA1900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14. Хромов Андрей Александрович</w:t>
      </w:r>
      <w:r w:rsidRPr="00761D0D">
        <w:rPr>
          <w:rFonts w:ascii="Tahoma" w:hAnsi="Tahoma" w:cs="Tahoma"/>
          <w:bCs/>
        </w:rPr>
        <w:tab/>
        <w:t>, Ассоциация «Гильдия Риэлторов Московской области»</w:t>
      </w:r>
    </w:p>
    <w:p w14:paraId="5B5DBB49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 xml:space="preserve">15. </w:t>
      </w:r>
      <w:proofErr w:type="spellStart"/>
      <w:r w:rsidRPr="00761D0D">
        <w:rPr>
          <w:rFonts w:ascii="Tahoma" w:hAnsi="Tahoma" w:cs="Tahoma"/>
          <w:bCs/>
        </w:rPr>
        <w:t>Шарахов</w:t>
      </w:r>
      <w:proofErr w:type="spellEnd"/>
      <w:r w:rsidRPr="00761D0D">
        <w:rPr>
          <w:rFonts w:ascii="Tahoma" w:hAnsi="Tahoma" w:cs="Tahoma"/>
          <w:bCs/>
        </w:rPr>
        <w:t xml:space="preserve"> Александр Сергеевич</w:t>
      </w:r>
      <w:r w:rsidRPr="00761D0D">
        <w:rPr>
          <w:rFonts w:ascii="Tahoma" w:hAnsi="Tahoma" w:cs="Tahoma"/>
          <w:bCs/>
        </w:rPr>
        <w:tab/>
        <w:t>, Ассоциация «Поволжская Гильдия Риэлторов»</w:t>
      </w:r>
    </w:p>
    <w:p w14:paraId="35E6D8C2" w14:textId="77777777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16. Шурыгин Артемий Юрьевич, Ассоциация «Гильдия Риэлторов Московской области»</w:t>
      </w:r>
    </w:p>
    <w:p w14:paraId="779CD3D8" w14:textId="741650E8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17. Добрый Андрей Владимирович, самовыдвижение</w:t>
      </w:r>
    </w:p>
    <w:p w14:paraId="51FAB1C9" w14:textId="77777777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12256C7D" w14:textId="27BF3964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bookmarkStart w:id="6" w:name="_Hlk60323426"/>
      <w:r w:rsidRPr="00761D0D">
        <w:rPr>
          <w:rFonts w:ascii="Tahoma" w:hAnsi="Tahoma" w:cs="Tahoma"/>
          <w:b/>
          <w:i/>
          <w:iCs/>
        </w:rPr>
        <w:t>РЕЗУЛЬТАТЫ ГОЛОСОВАНИЯ: «ЗА» - 6</w:t>
      </w:r>
      <w:r w:rsidR="00F05A98" w:rsidRPr="00761D0D">
        <w:rPr>
          <w:rFonts w:ascii="Tahoma" w:hAnsi="Tahoma" w:cs="Tahoma"/>
          <w:b/>
          <w:i/>
          <w:iCs/>
        </w:rPr>
        <w:t>9</w:t>
      </w:r>
      <w:r w:rsidRPr="00761D0D">
        <w:rPr>
          <w:rFonts w:ascii="Tahoma" w:hAnsi="Tahoma" w:cs="Tahoma"/>
          <w:b/>
          <w:i/>
          <w:iCs/>
        </w:rPr>
        <w:t xml:space="preserve"> голосов, «ПРОТИВ» - </w:t>
      </w:r>
      <w:r w:rsidR="00F05A98" w:rsidRPr="00761D0D">
        <w:rPr>
          <w:rFonts w:ascii="Tahoma" w:hAnsi="Tahoma" w:cs="Tahoma"/>
          <w:b/>
          <w:i/>
          <w:iCs/>
        </w:rPr>
        <w:t>1</w:t>
      </w:r>
      <w:r w:rsidRPr="00761D0D">
        <w:rPr>
          <w:rFonts w:ascii="Tahoma" w:hAnsi="Tahoma" w:cs="Tahoma"/>
          <w:b/>
          <w:i/>
          <w:iCs/>
        </w:rPr>
        <w:t xml:space="preserve"> голос, «ВОЗДЕРЖАЛСЯ» - </w:t>
      </w:r>
      <w:r w:rsidR="00F05A98" w:rsidRPr="00761D0D">
        <w:rPr>
          <w:rFonts w:ascii="Tahoma" w:hAnsi="Tahoma" w:cs="Tahoma"/>
          <w:b/>
          <w:i/>
          <w:iCs/>
        </w:rPr>
        <w:t xml:space="preserve">1 </w:t>
      </w:r>
      <w:r w:rsidRPr="00761D0D">
        <w:rPr>
          <w:rFonts w:ascii="Tahoma" w:hAnsi="Tahoma" w:cs="Tahoma"/>
          <w:b/>
          <w:i/>
          <w:iCs/>
        </w:rPr>
        <w:t xml:space="preserve">голос. </w:t>
      </w:r>
    </w:p>
    <w:p w14:paraId="40BFC496" w14:textId="59B20420" w:rsidR="0072433E" w:rsidRPr="00761D0D" w:rsidRDefault="00F05A98" w:rsidP="0072433E">
      <w:pPr>
        <w:spacing w:after="0" w:line="240" w:lineRule="auto"/>
        <w:jc w:val="both"/>
        <w:rPr>
          <w:rFonts w:ascii="Tahoma" w:hAnsi="Tahoma" w:cs="Tahoma"/>
        </w:rPr>
      </w:pPr>
      <w:r w:rsidRPr="00761D0D">
        <w:rPr>
          <w:rFonts w:ascii="Tahoma" w:hAnsi="Tahoma" w:cs="Tahoma"/>
        </w:rPr>
        <w:t xml:space="preserve">Особое мнение: Самойлов О.П. – «Не возражаю ни против кого персонально. Однако считаю, что несмотря на отсутствие в нашей </w:t>
      </w:r>
      <w:proofErr w:type="spellStart"/>
      <w:r w:rsidRPr="00761D0D">
        <w:rPr>
          <w:rFonts w:ascii="Tahoma" w:hAnsi="Tahoma" w:cs="Tahoma"/>
        </w:rPr>
        <w:t>нормативке</w:t>
      </w:r>
      <w:proofErr w:type="spellEnd"/>
      <w:r w:rsidRPr="00761D0D">
        <w:rPr>
          <w:rFonts w:ascii="Tahoma" w:hAnsi="Tahoma" w:cs="Tahoma"/>
        </w:rPr>
        <w:t xml:space="preserve"> ограничений по численности состава УС, нынешний список беспрецедентно раздут, причем реально количество членов УС окажется еще большим, поскольку следует учитывать Исполнительного вице-президента РГР, который входит в состав УС по должности. У столь значительного по численности состава УС неминуемо возникнут сложности в области организации работы, что может негативно сказаться на оперативности и качестве принимаемых решений.»</w:t>
      </w:r>
    </w:p>
    <w:p w14:paraId="1D552B99" w14:textId="31A6041C" w:rsidR="00F05A98" w:rsidRPr="00761D0D" w:rsidRDefault="00F05A98" w:rsidP="0072433E">
      <w:pPr>
        <w:spacing w:after="0" w:line="240" w:lineRule="auto"/>
        <w:jc w:val="both"/>
        <w:rPr>
          <w:rFonts w:ascii="Tahoma" w:hAnsi="Tahoma" w:cs="Tahoma"/>
          <w:bCs/>
        </w:rPr>
      </w:pPr>
      <w:proofErr w:type="spellStart"/>
      <w:r w:rsidRPr="00761D0D">
        <w:rPr>
          <w:rFonts w:ascii="Tahoma" w:hAnsi="Tahoma" w:cs="Tahoma"/>
          <w:bCs/>
        </w:rPr>
        <w:t>Кутченко</w:t>
      </w:r>
      <w:proofErr w:type="spellEnd"/>
      <w:r w:rsidRPr="00761D0D">
        <w:rPr>
          <w:rFonts w:ascii="Tahoma" w:hAnsi="Tahoma" w:cs="Tahoma"/>
          <w:bCs/>
        </w:rPr>
        <w:t xml:space="preserve"> А.Г. – голос «ЗА» всех кроме Карасенко В.Г.</w:t>
      </w:r>
    </w:p>
    <w:p w14:paraId="38840E03" w14:textId="21E79ACE" w:rsidR="00F05A98" w:rsidRPr="00761D0D" w:rsidRDefault="00F05A98" w:rsidP="0072433E">
      <w:pPr>
        <w:spacing w:after="0" w:line="240" w:lineRule="auto"/>
        <w:jc w:val="both"/>
        <w:rPr>
          <w:rFonts w:ascii="Tahoma" w:hAnsi="Tahoma" w:cs="Tahoma"/>
          <w:b/>
        </w:rPr>
      </w:pPr>
      <w:bookmarkStart w:id="7" w:name="_Hlk60323380"/>
      <w:r w:rsidRPr="00761D0D">
        <w:rPr>
          <w:rFonts w:ascii="Tahoma" w:hAnsi="Tahoma" w:cs="Tahoma"/>
          <w:lang w:eastAsia="ar-SA"/>
        </w:rPr>
        <w:t>Усачева Ю.И.</w:t>
      </w:r>
      <w:bookmarkEnd w:id="7"/>
      <w:r w:rsidRPr="00761D0D">
        <w:rPr>
          <w:rFonts w:ascii="Tahoma" w:hAnsi="Tahoma" w:cs="Tahoma"/>
          <w:lang w:eastAsia="ar-SA"/>
        </w:rPr>
        <w:t xml:space="preserve"> – Просить УС разработать изменение в положение об УС РОСС о количестве представителей в УС от ассоциаций-членов РГР и по региональному признаку.</w:t>
      </w:r>
    </w:p>
    <w:p w14:paraId="0571E5FB" w14:textId="77777777" w:rsidR="00F05A98" w:rsidRPr="00761D0D" w:rsidRDefault="00F05A98" w:rsidP="0072433E">
      <w:pPr>
        <w:spacing w:after="0" w:line="240" w:lineRule="auto"/>
        <w:jc w:val="both"/>
        <w:rPr>
          <w:rFonts w:ascii="Tahoma" w:hAnsi="Tahoma" w:cs="Tahoma"/>
          <w:b/>
        </w:rPr>
      </w:pPr>
    </w:p>
    <w:p w14:paraId="17E58BC8" w14:textId="6E0981CC" w:rsidR="0072433E" w:rsidRPr="00761D0D" w:rsidRDefault="0072433E" w:rsidP="0072433E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761D0D">
        <w:rPr>
          <w:rFonts w:ascii="Tahoma" w:hAnsi="Tahoma" w:cs="Tahoma"/>
          <w:b/>
          <w:i/>
          <w:iCs/>
        </w:rPr>
        <w:t>.</w:t>
      </w:r>
    </w:p>
    <w:bookmarkEnd w:id="6"/>
    <w:p w14:paraId="10991439" w14:textId="77777777" w:rsidR="0072433E" w:rsidRPr="00761D0D" w:rsidRDefault="0072433E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42BF98E8" w14:textId="77777777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0441B8EE" w14:textId="7DC57275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761D0D">
        <w:rPr>
          <w:rFonts w:ascii="Tahoma" w:hAnsi="Tahoma" w:cs="Tahoma"/>
          <w:bCs/>
          <w:u w:val="single"/>
        </w:rPr>
        <w:t>10. О выдвижении в состав апелляционной комиссии РОСС</w:t>
      </w:r>
      <w:r w:rsidR="00761D0D">
        <w:rPr>
          <w:rFonts w:ascii="Tahoma" w:hAnsi="Tahoma" w:cs="Tahoma"/>
          <w:bCs/>
          <w:u w:val="single"/>
        </w:rPr>
        <w:t>.</w:t>
      </w:r>
    </w:p>
    <w:p w14:paraId="4C2D1E2A" w14:textId="79EB0D7E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</w:rPr>
      </w:pPr>
    </w:p>
    <w:p w14:paraId="49718B9D" w14:textId="33E580F1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b/>
        </w:rPr>
        <w:t>РЕШЕНИЕ:</w:t>
      </w:r>
    </w:p>
    <w:p w14:paraId="686027EC" w14:textId="358104E8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10. Утвердить состав Апелляционной комиссии РОСС:</w:t>
      </w:r>
    </w:p>
    <w:p w14:paraId="4BE8820B" w14:textId="77777777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1.</w:t>
      </w:r>
      <w:r w:rsidRPr="00761D0D">
        <w:rPr>
          <w:rFonts w:ascii="Tahoma" w:hAnsi="Tahoma" w:cs="Tahoma"/>
          <w:bCs/>
        </w:rPr>
        <w:tab/>
        <w:t>Богданов Эдуард Анатольевич, Ассоциация «Уральская палата недвижимости»</w:t>
      </w:r>
    </w:p>
    <w:p w14:paraId="31D1BCC2" w14:textId="77777777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2.</w:t>
      </w:r>
      <w:r w:rsidRPr="00761D0D">
        <w:rPr>
          <w:rFonts w:ascii="Tahoma" w:hAnsi="Tahoma" w:cs="Tahoma"/>
          <w:bCs/>
        </w:rPr>
        <w:tab/>
        <w:t>Мазурина Наталья Юрьевна, Ассоциация «Гильдия Риэлторов Московской области»</w:t>
      </w:r>
    </w:p>
    <w:p w14:paraId="5643335F" w14:textId="77777777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3.</w:t>
      </w:r>
      <w:r w:rsidRPr="00761D0D">
        <w:rPr>
          <w:rFonts w:ascii="Tahoma" w:hAnsi="Tahoma" w:cs="Tahoma"/>
          <w:bCs/>
        </w:rPr>
        <w:tab/>
        <w:t>Морозова Оксана Владимировна, Ассоциация «Оренбургская Гильдия Риэлторов»</w:t>
      </w:r>
    </w:p>
    <w:p w14:paraId="6B1695A1" w14:textId="77777777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4.</w:t>
      </w:r>
      <w:r w:rsidRPr="00761D0D">
        <w:rPr>
          <w:rFonts w:ascii="Tahoma" w:hAnsi="Tahoma" w:cs="Tahoma"/>
          <w:bCs/>
        </w:rPr>
        <w:tab/>
      </w:r>
      <w:proofErr w:type="spellStart"/>
      <w:r w:rsidRPr="00761D0D">
        <w:rPr>
          <w:rFonts w:ascii="Tahoma" w:hAnsi="Tahoma" w:cs="Tahoma"/>
          <w:bCs/>
        </w:rPr>
        <w:t>Рудь</w:t>
      </w:r>
      <w:proofErr w:type="spellEnd"/>
      <w:r w:rsidRPr="00761D0D">
        <w:rPr>
          <w:rFonts w:ascii="Tahoma" w:hAnsi="Tahoma" w:cs="Tahoma"/>
          <w:bCs/>
        </w:rPr>
        <w:t xml:space="preserve"> Лейла </w:t>
      </w:r>
      <w:proofErr w:type="spellStart"/>
      <w:r w:rsidRPr="00761D0D">
        <w:rPr>
          <w:rFonts w:ascii="Tahoma" w:hAnsi="Tahoma" w:cs="Tahoma"/>
          <w:bCs/>
        </w:rPr>
        <w:t>Васифовна</w:t>
      </w:r>
      <w:proofErr w:type="spellEnd"/>
      <w:r w:rsidRPr="00761D0D">
        <w:rPr>
          <w:rFonts w:ascii="Tahoma" w:hAnsi="Tahoma" w:cs="Tahoma"/>
          <w:bCs/>
        </w:rPr>
        <w:t>, НП РГР «Южный Урал»</w:t>
      </w:r>
    </w:p>
    <w:p w14:paraId="5C7744B0" w14:textId="77777777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5.</w:t>
      </w:r>
      <w:r w:rsidRPr="00761D0D">
        <w:rPr>
          <w:rFonts w:ascii="Tahoma" w:hAnsi="Tahoma" w:cs="Tahoma"/>
          <w:bCs/>
        </w:rPr>
        <w:tab/>
      </w:r>
      <w:proofErr w:type="spellStart"/>
      <w:r w:rsidRPr="00761D0D">
        <w:rPr>
          <w:rFonts w:ascii="Tahoma" w:hAnsi="Tahoma" w:cs="Tahoma"/>
          <w:bCs/>
        </w:rPr>
        <w:t>Симикина</w:t>
      </w:r>
      <w:proofErr w:type="spellEnd"/>
      <w:r w:rsidRPr="00761D0D">
        <w:rPr>
          <w:rFonts w:ascii="Tahoma" w:hAnsi="Tahoma" w:cs="Tahoma"/>
          <w:bCs/>
        </w:rPr>
        <w:t xml:space="preserve"> Анастасия Юрьевна, Союз «Красноярский Союз Риэлторов»</w:t>
      </w:r>
    </w:p>
    <w:p w14:paraId="6692EFDF" w14:textId="77777777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6.</w:t>
      </w:r>
      <w:r w:rsidRPr="00761D0D">
        <w:rPr>
          <w:rFonts w:ascii="Tahoma" w:hAnsi="Tahoma" w:cs="Tahoma"/>
          <w:bCs/>
        </w:rPr>
        <w:tab/>
      </w:r>
      <w:proofErr w:type="spellStart"/>
      <w:r w:rsidRPr="00761D0D">
        <w:rPr>
          <w:rFonts w:ascii="Tahoma" w:hAnsi="Tahoma" w:cs="Tahoma"/>
          <w:bCs/>
        </w:rPr>
        <w:t>Чернядьев</w:t>
      </w:r>
      <w:proofErr w:type="spellEnd"/>
      <w:r w:rsidRPr="00761D0D">
        <w:rPr>
          <w:rFonts w:ascii="Tahoma" w:hAnsi="Tahoma" w:cs="Tahoma"/>
          <w:bCs/>
        </w:rPr>
        <w:t xml:space="preserve"> Игорь Викторович, НП РГР «Южный Урал»</w:t>
      </w:r>
    </w:p>
    <w:p w14:paraId="4E560D81" w14:textId="2E093958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Cs/>
        </w:rPr>
      </w:pPr>
      <w:r w:rsidRPr="00761D0D">
        <w:rPr>
          <w:rFonts w:ascii="Tahoma" w:hAnsi="Tahoma" w:cs="Tahoma"/>
          <w:bCs/>
        </w:rPr>
        <w:t>7.</w:t>
      </w:r>
      <w:r w:rsidRPr="00761D0D">
        <w:rPr>
          <w:rFonts w:ascii="Tahoma" w:hAnsi="Tahoma" w:cs="Tahoma"/>
          <w:bCs/>
        </w:rPr>
        <w:tab/>
      </w:r>
      <w:proofErr w:type="spellStart"/>
      <w:r w:rsidRPr="00761D0D">
        <w:rPr>
          <w:rFonts w:ascii="Tahoma" w:hAnsi="Tahoma" w:cs="Tahoma"/>
          <w:bCs/>
        </w:rPr>
        <w:t>Штемберг</w:t>
      </w:r>
      <w:proofErr w:type="spellEnd"/>
      <w:r w:rsidRPr="00761D0D">
        <w:rPr>
          <w:rFonts w:ascii="Tahoma" w:hAnsi="Tahoma" w:cs="Tahoma"/>
          <w:bCs/>
        </w:rPr>
        <w:t xml:space="preserve"> Юлия Александровна, Некоммерческое партнерство по содействию развитию рынка недвижимости «Гильдия Риэлторов Москвы»</w:t>
      </w:r>
    </w:p>
    <w:p w14:paraId="7B201BAD" w14:textId="77777777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38310033" w14:textId="01BD5A72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bookmarkStart w:id="8" w:name="_Hlk60323521"/>
      <w:r w:rsidRPr="00761D0D">
        <w:rPr>
          <w:rFonts w:ascii="Tahoma" w:hAnsi="Tahoma" w:cs="Tahoma"/>
          <w:b/>
          <w:i/>
          <w:iCs/>
        </w:rPr>
        <w:t>РЕЗУЛЬТАТЫ ГОЛОСОВАНИЯ: «ЗА» - 72 голос</w:t>
      </w:r>
      <w:r w:rsidR="00761D0D">
        <w:rPr>
          <w:rFonts w:ascii="Tahoma" w:hAnsi="Tahoma" w:cs="Tahoma"/>
          <w:b/>
          <w:i/>
          <w:iCs/>
        </w:rPr>
        <w:t>а</w:t>
      </w:r>
      <w:r w:rsidRPr="00761D0D">
        <w:rPr>
          <w:rFonts w:ascii="Tahoma" w:hAnsi="Tahoma" w:cs="Tahoma"/>
          <w:b/>
          <w:i/>
          <w:iCs/>
        </w:rPr>
        <w:t xml:space="preserve">, «ПРОТИВ» - 0 голосов, «ВОЗДЕРЖАЛСЯ» - 1 голос. </w:t>
      </w:r>
    </w:p>
    <w:p w14:paraId="60A0097B" w14:textId="77777777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</w:p>
    <w:p w14:paraId="76989C35" w14:textId="58436E9A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761D0D">
        <w:rPr>
          <w:rFonts w:ascii="Tahoma" w:hAnsi="Tahoma" w:cs="Tahoma"/>
          <w:b/>
          <w:i/>
          <w:iCs/>
        </w:rPr>
        <w:t>.</w:t>
      </w:r>
    </w:p>
    <w:bookmarkEnd w:id="8"/>
    <w:p w14:paraId="44F24B8E" w14:textId="43E58745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57833E74" w14:textId="60FFC08E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227EAC24" w14:textId="2DF6E3B7" w:rsidR="00F05A98" w:rsidRPr="00761D0D" w:rsidRDefault="00F05A98" w:rsidP="00F05A98">
      <w:pPr>
        <w:suppressAutoHyphens/>
        <w:spacing w:after="0" w:line="240" w:lineRule="auto"/>
        <w:rPr>
          <w:rFonts w:ascii="Tahoma" w:eastAsia="Times New Roman" w:hAnsi="Tahoma" w:cs="Tahoma"/>
          <w:bCs/>
          <w:u w:val="single"/>
          <w:lang w:eastAsia="ar-SA"/>
        </w:rPr>
      </w:pPr>
      <w:r w:rsidRPr="00761D0D">
        <w:rPr>
          <w:rFonts w:ascii="Tahoma" w:hAnsi="Tahoma" w:cs="Tahoma"/>
          <w:bCs/>
          <w:u w:val="single"/>
        </w:rPr>
        <w:t xml:space="preserve">11. </w:t>
      </w:r>
      <w:r w:rsidRPr="00761D0D">
        <w:rPr>
          <w:rFonts w:ascii="Tahoma" w:eastAsia="Times New Roman" w:hAnsi="Tahoma" w:cs="Tahoma"/>
          <w:bCs/>
          <w:u w:val="single"/>
          <w:lang w:eastAsia="ar-SA"/>
        </w:rPr>
        <w:t>О законопроекте «О риэлторской деятельности»</w:t>
      </w:r>
      <w:r w:rsidR="00761D0D">
        <w:rPr>
          <w:rFonts w:ascii="Tahoma" w:eastAsia="Times New Roman" w:hAnsi="Tahoma" w:cs="Tahoma"/>
          <w:bCs/>
          <w:u w:val="single"/>
          <w:lang w:eastAsia="ar-SA"/>
        </w:rPr>
        <w:t>.</w:t>
      </w:r>
    </w:p>
    <w:p w14:paraId="38BD41C6" w14:textId="77777777" w:rsidR="00F05A98" w:rsidRPr="00761D0D" w:rsidRDefault="00F05A98" w:rsidP="00F05A98">
      <w:pPr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75E26AFB" w14:textId="77777777" w:rsidR="00F05A98" w:rsidRPr="00761D0D" w:rsidRDefault="00F05A98" w:rsidP="00F05A98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  <w:r w:rsidRPr="00761D0D">
        <w:rPr>
          <w:rFonts w:ascii="Tahoma" w:eastAsia="Times New Roman" w:hAnsi="Tahoma" w:cs="Tahoma"/>
          <w:b/>
          <w:bCs/>
          <w:lang w:eastAsia="ar-SA"/>
        </w:rPr>
        <w:t>РЕШЕНИЕ:</w:t>
      </w:r>
    </w:p>
    <w:p w14:paraId="4E8AEE50" w14:textId="70E37DCF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lang w:eastAsia="ar-SA"/>
        </w:rPr>
        <w:t>1</w:t>
      </w:r>
      <w:r w:rsidR="00000601" w:rsidRPr="00761D0D">
        <w:rPr>
          <w:rFonts w:ascii="Tahoma" w:eastAsia="Times New Roman" w:hAnsi="Tahoma" w:cs="Tahoma"/>
          <w:lang w:eastAsia="ar-SA"/>
        </w:rPr>
        <w:t>1</w:t>
      </w:r>
      <w:r w:rsidRPr="00761D0D">
        <w:rPr>
          <w:rFonts w:ascii="Tahoma" w:eastAsia="Times New Roman" w:hAnsi="Tahoma" w:cs="Tahoma"/>
          <w:lang w:eastAsia="ar-SA"/>
        </w:rPr>
        <w:t>. Принять за основу представленную Концепцию регулирования риэлторской деятельности, продолжить работу над проектом Закона о риэлторской деятельности.</w:t>
      </w:r>
    </w:p>
    <w:p w14:paraId="71EF29A6" w14:textId="7F1DAD9A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  <w:bookmarkStart w:id="9" w:name="_Hlk60323726"/>
    </w:p>
    <w:p w14:paraId="5838254E" w14:textId="20105B8C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 xml:space="preserve">РЕЗУЛЬТАТЫ ГОЛОСОВАНИЯ: «ЗА» - 66 голосов, «ПРОТИВ» - 1 голос, «ВОЗДЕРЖАЛСЯ» - </w:t>
      </w:r>
      <w:r w:rsidR="00000601" w:rsidRPr="00761D0D">
        <w:rPr>
          <w:rFonts w:ascii="Tahoma" w:hAnsi="Tahoma" w:cs="Tahoma"/>
          <w:b/>
          <w:i/>
          <w:iCs/>
        </w:rPr>
        <w:t>6</w:t>
      </w:r>
      <w:r w:rsidRPr="00761D0D">
        <w:rPr>
          <w:rFonts w:ascii="Tahoma" w:hAnsi="Tahoma" w:cs="Tahoma"/>
          <w:b/>
          <w:i/>
          <w:iCs/>
        </w:rPr>
        <w:t xml:space="preserve"> голос</w:t>
      </w:r>
      <w:r w:rsidR="00761D0D">
        <w:rPr>
          <w:rFonts w:ascii="Tahoma" w:hAnsi="Tahoma" w:cs="Tahoma"/>
          <w:b/>
          <w:i/>
          <w:iCs/>
        </w:rPr>
        <w:t>ов</w:t>
      </w:r>
      <w:r w:rsidRPr="00761D0D">
        <w:rPr>
          <w:rFonts w:ascii="Tahoma" w:hAnsi="Tahoma" w:cs="Tahoma"/>
          <w:b/>
          <w:i/>
          <w:iCs/>
        </w:rPr>
        <w:t xml:space="preserve">. </w:t>
      </w:r>
    </w:p>
    <w:p w14:paraId="562D99CC" w14:textId="0EFE2B35" w:rsidR="00000601" w:rsidRPr="00761D0D" w:rsidRDefault="00000601" w:rsidP="00F05A98">
      <w:pPr>
        <w:spacing w:after="0" w:line="240" w:lineRule="auto"/>
        <w:jc w:val="both"/>
        <w:rPr>
          <w:rFonts w:ascii="Tahoma" w:hAnsi="Tahoma" w:cs="Tahoma"/>
          <w:lang w:eastAsia="ar-SA"/>
        </w:rPr>
      </w:pPr>
      <w:r w:rsidRPr="00761D0D">
        <w:rPr>
          <w:rFonts w:ascii="Tahoma" w:hAnsi="Tahoma" w:cs="Tahoma"/>
          <w:lang w:eastAsia="ar-SA"/>
        </w:rPr>
        <w:t>Особое мнение: Монастырская И.В. – Действующий Национальный стандарт должен быть стержнем при формировании аспектов проекта, прослежено наличие действующего публичного реестра профессии Единого реестра.</w:t>
      </w:r>
    </w:p>
    <w:p w14:paraId="7FDD41E3" w14:textId="0E337EFB" w:rsidR="00000601" w:rsidRPr="00761D0D" w:rsidRDefault="00000601" w:rsidP="00F05A98">
      <w:p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 w:rsidRPr="00761D0D">
        <w:rPr>
          <w:rFonts w:ascii="Tahoma" w:hAnsi="Tahoma" w:cs="Tahoma"/>
          <w:lang w:eastAsia="ar-SA"/>
        </w:rPr>
        <w:t>Шапран</w:t>
      </w:r>
      <w:proofErr w:type="spellEnd"/>
      <w:r w:rsidRPr="00761D0D">
        <w:rPr>
          <w:rFonts w:ascii="Tahoma" w:hAnsi="Tahoma" w:cs="Tahoma"/>
          <w:lang w:eastAsia="ar-SA"/>
        </w:rPr>
        <w:t xml:space="preserve"> В.В. – Соотнести с национальным стандартом о риэлторской деятельности, привести в полное соответствие эти документы как в части содержания, так и в части формулировок.</w:t>
      </w:r>
    </w:p>
    <w:p w14:paraId="21FD54D8" w14:textId="77777777" w:rsidR="00000601" w:rsidRPr="00761D0D" w:rsidRDefault="00000601" w:rsidP="00F05A98">
      <w:pPr>
        <w:spacing w:after="0" w:line="240" w:lineRule="auto"/>
        <w:jc w:val="both"/>
        <w:rPr>
          <w:rFonts w:ascii="Tahoma" w:hAnsi="Tahoma" w:cs="Tahoma"/>
          <w:b/>
        </w:rPr>
      </w:pPr>
    </w:p>
    <w:p w14:paraId="6AEB12FD" w14:textId="215DEA8D" w:rsidR="00F05A98" w:rsidRPr="00761D0D" w:rsidRDefault="00F05A98" w:rsidP="00F05A98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3726EE">
        <w:rPr>
          <w:rFonts w:ascii="Tahoma" w:hAnsi="Tahoma" w:cs="Tahoma"/>
          <w:b/>
          <w:i/>
          <w:iCs/>
        </w:rPr>
        <w:t>.</w:t>
      </w:r>
    </w:p>
    <w:bookmarkEnd w:id="9"/>
    <w:p w14:paraId="3099E728" w14:textId="1B45A6E6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5A209653" w14:textId="0BD31726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45F24926" w14:textId="2E94DF5B" w:rsidR="00000601" w:rsidRPr="00761D0D" w:rsidRDefault="00000601" w:rsidP="00000601">
      <w:pPr>
        <w:suppressAutoHyphens/>
        <w:spacing w:after="0" w:line="240" w:lineRule="auto"/>
        <w:ind w:right="-3"/>
        <w:rPr>
          <w:rFonts w:ascii="Tahoma" w:hAnsi="Tahoma" w:cs="Tahoma"/>
          <w:bCs/>
          <w:u w:val="single"/>
        </w:rPr>
      </w:pPr>
      <w:r w:rsidRPr="00761D0D">
        <w:rPr>
          <w:rFonts w:ascii="Tahoma" w:hAnsi="Tahoma" w:cs="Tahoma"/>
          <w:bCs/>
          <w:u w:val="single"/>
        </w:rPr>
        <w:t>12. Утверждение концепции и даты проведения очередного Национального Конгресса по недвижимости</w:t>
      </w:r>
      <w:r w:rsidR="00761D0D">
        <w:rPr>
          <w:rFonts w:ascii="Tahoma" w:hAnsi="Tahoma" w:cs="Tahoma"/>
          <w:bCs/>
          <w:u w:val="single"/>
        </w:rPr>
        <w:t>.</w:t>
      </w:r>
    </w:p>
    <w:p w14:paraId="77184B5D" w14:textId="7A10373A" w:rsidR="00000601" w:rsidRPr="00761D0D" w:rsidRDefault="00000601" w:rsidP="00000601">
      <w:pPr>
        <w:suppressAutoHyphens/>
        <w:spacing w:after="0" w:line="240" w:lineRule="auto"/>
        <w:ind w:right="-3"/>
        <w:rPr>
          <w:rFonts w:ascii="Tahoma" w:hAnsi="Tahoma" w:cs="Tahoma"/>
          <w:bCs/>
          <w:u w:val="single"/>
        </w:rPr>
      </w:pPr>
    </w:p>
    <w:p w14:paraId="5B23A36E" w14:textId="3D8C848E" w:rsidR="00000601" w:rsidRPr="00761D0D" w:rsidRDefault="00000601" w:rsidP="00000601">
      <w:pPr>
        <w:suppressAutoHyphens/>
        <w:spacing w:after="0" w:line="240" w:lineRule="auto"/>
        <w:ind w:right="-3"/>
        <w:rPr>
          <w:rFonts w:ascii="Tahoma" w:hAnsi="Tahoma" w:cs="Tahoma"/>
          <w:b/>
          <w:u w:val="single"/>
        </w:rPr>
      </w:pPr>
      <w:r w:rsidRPr="00761D0D">
        <w:rPr>
          <w:rFonts w:ascii="Tahoma" w:hAnsi="Tahoma" w:cs="Tahoma"/>
          <w:b/>
          <w:u w:val="single"/>
        </w:rPr>
        <w:t>РЕШЕНИЕ:</w:t>
      </w:r>
    </w:p>
    <w:p w14:paraId="3C2BB9E9" w14:textId="64957DB2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bCs/>
        </w:rPr>
        <w:t>12. Провести в 2021 году Национальный Конгресс лидеров рынка недвижимости РГР в рамках ВЖК в г. Сочи 6-9 июня 2021 года. Провести переговоры о долгосрочном стратегическом партнёрском соглашении РГР с ВЖК.</w:t>
      </w:r>
    </w:p>
    <w:p w14:paraId="75323767" w14:textId="5603FCB0" w:rsidR="00F05A98" w:rsidRPr="00761D0D" w:rsidRDefault="00F05A98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79EFEBFF" w14:textId="10C15964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761D0D">
        <w:rPr>
          <w:rFonts w:ascii="Tahoma" w:hAnsi="Tahoma" w:cs="Tahoma"/>
          <w:b/>
          <w:i/>
          <w:iCs/>
        </w:rPr>
        <w:t xml:space="preserve">РЕЗУЛЬТАТЫ ГОЛОСОВАНИЯ: «ЗА» - 66 голосов, «ПРОТИВ» - 1 голос, «ВОЗДЕРЖАЛСЯ» - 6 голосов. </w:t>
      </w:r>
    </w:p>
    <w:p w14:paraId="09EEA430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lang w:eastAsia="ar-SA"/>
        </w:rPr>
      </w:pPr>
      <w:r w:rsidRPr="00761D0D">
        <w:rPr>
          <w:rFonts w:ascii="Tahoma" w:hAnsi="Tahoma" w:cs="Tahoma"/>
          <w:lang w:eastAsia="ar-SA"/>
        </w:rPr>
        <w:t>Особое мнение: Козлова В.Д. – провести однократно.</w:t>
      </w:r>
    </w:p>
    <w:p w14:paraId="6B5EEEAB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lang w:eastAsia="ar-SA"/>
        </w:rPr>
      </w:pPr>
      <w:proofErr w:type="spellStart"/>
      <w:r w:rsidRPr="00761D0D">
        <w:rPr>
          <w:rFonts w:ascii="Tahoma" w:hAnsi="Tahoma" w:cs="Tahoma"/>
          <w:lang w:eastAsia="ar-SA"/>
        </w:rPr>
        <w:t>Монастрыская</w:t>
      </w:r>
      <w:proofErr w:type="spellEnd"/>
      <w:r w:rsidRPr="00761D0D">
        <w:rPr>
          <w:rFonts w:ascii="Tahoma" w:hAnsi="Tahoma" w:cs="Tahoma"/>
          <w:lang w:eastAsia="ar-SA"/>
        </w:rPr>
        <w:t xml:space="preserve"> И.В. – Считаю необходимым расставить приоритеты, сначала провести переговоры о долгосрочном стратегическом партнёрском соглашении РГР с ВЖК, по результату выстраивать концепцию проведения Национального Конгресса.</w:t>
      </w:r>
    </w:p>
    <w:p w14:paraId="5DE06FB7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lang w:eastAsia="ar-SA"/>
        </w:rPr>
      </w:pPr>
      <w:r w:rsidRPr="00761D0D">
        <w:rPr>
          <w:rFonts w:ascii="Tahoma" w:hAnsi="Tahoma" w:cs="Tahoma"/>
          <w:lang w:eastAsia="ar-SA"/>
        </w:rPr>
        <w:t>Зырянова И.Л.-Провести переговоры с ВЖК, без стратегического сотрудничества.</w:t>
      </w:r>
    </w:p>
    <w:p w14:paraId="2578C6A8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lang w:eastAsia="ar-SA"/>
        </w:rPr>
      </w:pPr>
      <w:proofErr w:type="spellStart"/>
      <w:r w:rsidRPr="00761D0D">
        <w:rPr>
          <w:rFonts w:ascii="Tahoma" w:hAnsi="Tahoma" w:cs="Tahoma"/>
          <w:lang w:eastAsia="ar-SA"/>
        </w:rPr>
        <w:t>Шапран</w:t>
      </w:r>
      <w:proofErr w:type="spellEnd"/>
      <w:r w:rsidRPr="00761D0D">
        <w:rPr>
          <w:rFonts w:ascii="Tahoma" w:hAnsi="Tahoma" w:cs="Tahoma"/>
          <w:lang w:eastAsia="ar-SA"/>
        </w:rPr>
        <w:t xml:space="preserve"> В.В. – Предлагаю сначала провести переговоры и подписать договор на выгодных для РГР условиях, затем принимать решение о совместном проведении конгресса.</w:t>
      </w:r>
    </w:p>
    <w:p w14:paraId="5F9778CF" w14:textId="16754B80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lang w:eastAsia="ar-SA"/>
        </w:rPr>
        <w:t>Самарина О.А. – Обсудить возможность выделенного «дня РГР» в программе мероприятия.</w:t>
      </w:r>
    </w:p>
    <w:p w14:paraId="62337684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</w:p>
    <w:p w14:paraId="51027FA7" w14:textId="3EAA2BC5" w:rsidR="00000601" w:rsidRPr="003726EE" w:rsidRDefault="00000601" w:rsidP="00000601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3726EE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3726EE">
        <w:rPr>
          <w:rFonts w:ascii="Tahoma" w:hAnsi="Tahoma" w:cs="Tahoma"/>
          <w:b/>
          <w:i/>
          <w:iCs/>
        </w:rPr>
        <w:t>.</w:t>
      </w:r>
    </w:p>
    <w:p w14:paraId="7201E2C5" w14:textId="77777777" w:rsidR="00000601" w:rsidRPr="00761D0D" w:rsidRDefault="00000601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3AAD4864" w14:textId="24BEFFE4" w:rsidR="00000601" w:rsidRPr="00761D0D" w:rsidRDefault="00000601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329C3F17" w14:textId="77777777" w:rsidR="00000601" w:rsidRPr="003726EE" w:rsidRDefault="00000601" w:rsidP="00000601">
      <w:pPr>
        <w:suppressAutoHyphens/>
        <w:spacing w:after="0" w:line="240" w:lineRule="auto"/>
        <w:rPr>
          <w:rFonts w:ascii="Tahoma" w:eastAsia="Times New Roman" w:hAnsi="Tahoma" w:cs="Tahoma"/>
          <w:bCs/>
          <w:u w:val="single"/>
          <w:lang w:eastAsia="ar-SA"/>
        </w:rPr>
      </w:pPr>
      <w:r w:rsidRPr="003726EE">
        <w:rPr>
          <w:rFonts w:ascii="Tahoma" w:hAnsi="Tahoma" w:cs="Tahoma"/>
          <w:bCs/>
          <w:u w:val="single"/>
        </w:rPr>
        <w:t xml:space="preserve">13. </w:t>
      </w:r>
      <w:r w:rsidRPr="003726EE">
        <w:rPr>
          <w:rFonts w:ascii="Tahoma" w:eastAsia="Times New Roman" w:hAnsi="Tahoma" w:cs="Tahoma"/>
          <w:bCs/>
          <w:u w:val="single"/>
          <w:lang w:eastAsia="ar-SA"/>
        </w:rPr>
        <w:t>О проведении Национального конкурса «Профессиональное признание» в 2021 года.</w:t>
      </w:r>
    </w:p>
    <w:p w14:paraId="4D4BD3B8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</w:p>
    <w:p w14:paraId="78D6C65E" w14:textId="38451538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b/>
        </w:rPr>
        <w:t>РЕШЕНИЕ:</w:t>
      </w:r>
    </w:p>
    <w:p w14:paraId="4E6BA651" w14:textId="700E8A26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hAnsi="Tahoma" w:cs="Tahoma"/>
          <w:bCs/>
        </w:rPr>
        <w:t xml:space="preserve">13.1. Поручить Правлению принять решение по дате и формату проведения </w:t>
      </w:r>
      <w:r w:rsidRPr="00761D0D">
        <w:rPr>
          <w:rFonts w:ascii="Tahoma" w:eastAsia="Times New Roman" w:hAnsi="Tahoma" w:cs="Tahoma"/>
          <w:lang w:eastAsia="ar-SA"/>
        </w:rPr>
        <w:t>Национального конкурса «Профессиональное признание» в 2021 году</w:t>
      </w:r>
      <w:r w:rsidRPr="00761D0D">
        <w:rPr>
          <w:rFonts w:ascii="Tahoma" w:hAnsi="Tahoma" w:cs="Tahoma"/>
          <w:bCs/>
        </w:rPr>
        <w:t>.</w:t>
      </w:r>
    </w:p>
    <w:p w14:paraId="0C077DA9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</w:p>
    <w:p w14:paraId="166C7A5D" w14:textId="13EDE8D3" w:rsidR="00000601" w:rsidRPr="003726EE" w:rsidRDefault="00000601" w:rsidP="00000601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bookmarkStart w:id="10" w:name="_Hlk60323974"/>
      <w:r w:rsidRPr="003726EE">
        <w:rPr>
          <w:rFonts w:ascii="Tahoma" w:hAnsi="Tahoma" w:cs="Tahoma"/>
          <w:b/>
          <w:i/>
          <w:iCs/>
        </w:rPr>
        <w:t xml:space="preserve">РЕЗУЛЬТАТЫ ГОЛОСОВАНИЯ: «ЗА» - 71 голос, «ПРОТИВ» - 0 голосов, «ВОЗДЕРЖАЛСЯ» - 2 голоса. </w:t>
      </w:r>
    </w:p>
    <w:p w14:paraId="06F3CA14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</w:p>
    <w:p w14:paraId="5C4DF4CD" w14:textId="23E90D26" w:rsidR="00000601" w:rsidRPr="003726EE" w:rsidRDefault="00000601" w:rsidP="00000601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3726EE">
        <w:rPr>
          <w:rFonts w:ascii="Tahoma" w:hAnsi="Tahoma" w:cs="Tahoma"/>
          <w:b/>
          <w:i/>
          <w:iCs/>
        </w:rPr>
        <w:t>Решение принято большинством голосов</w:t>
      </w:r>
      <w:r w:rsidR="003726EE">
        <w:rPr>
          <w:rFonts w:ascii="Tahoma" w:hAnsi="Tahoma" w:cs="Tahoma"/>
          <w:b/>
          <w:i/>
          <w:iCs/>
        </w:rPr>
        <w:t>.</w:t>
      </w:r>
    </w:p>
    <w:p w14:paraId="00541AD6" w14:textId="29099915" w:rsidR="00000601" w:rsidRDefault="00000601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bookmarkEnd w:id="10"/>
    <w:p w14:paraId="5D2AA407" w14:textId="608F2828" w:rsidR="00000601" w:rsidRPr="00761D0D" w:rsidRDefault="00000601" w:rsidP="003607D3">
      <w:pPr>
        <w:spacing w:after="0" w:line="240" w:lineRule="auto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lang w:eastAsia="ar-SA"/>
        </w:rPr>
        <w:t xml:space="preserve">13.2. </w:t>
      </w:r>
      <w:r w:rsidRPr="00761D0D">
        <w:rPr>
          <w:rFonts w:ascii="Tahoma" w:hAnsi="Tahoma" w:cs="Tahoma"/>
          <w:bCs/>
        </w:rPr>
        <w:t>Утвердить Виноградова</w:t>
      </w:r>
      <w:r w:rsidR="003726EE">
        <w:rPr>
          <w:rFonts w:ascii="Tahoma" w:hAnsi="Tahoma" w:cs="Tahoma"/>
          <w:bCs/>
        </w:rPr>
        <w:t xml:space="preserve"> </w:t>
      </w:r>
      <w:r w:rsidRPr="00761D0D">
        <w:rPr>
          <w:rFonts w:ascii="Tahoma" w:hAnsi="Tahoma" w:cs="Tahoma"/>
          <w:bCs/>
        </w:rPr>
        <w:t xml:space="preserve">В.Н. руководителем Единой конкурсной комиссии </w:t>
      </w:r>
      <w:r w:rsidRPr="00761D0D">
        <w:rPr>
          <w:rFonts w:ascii="Tahoma" w:eastAsia="Times New Roman" w:hAnsi="Tahoma" w:cs="Tahoma"/>
          <w:lang w:eastAsia="ar-SA"/>
        </w:rPr>
        <w:t>Национального конкурса «Профессиональное признание» в 2021 году</w:t>
      </w:r>
      <w:r w:rsidRPr="00761D0D">
        <w:rPr>
          <w:rFonts w:ascii="Tahoma" w:hAnsi="Tahoma" w:cs="Tahoma"/>
          <w:bCs/>
        </w:rPr>
        <w:t>.</w:t>
      </w:r>
    </w:p>
    <w:p w14:paraId="7DBDE90E" w14:textId="79A2AB2E" w:rsidR="00000601" w:rsidRPr="00761D0D" w:rsidRDefault="00000601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787CC96B" w14:textId="117D6DE7" w:rsidR="00000601" w:rsidRPr="003726EE" w:rsidRDefault="00000601" w:rsidP="00000601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3726EE">
        <w:rPr>
          <w:rFonts w:ascii="Tahoma" w:hAnsi="Tahoma" w:cs="Tahoma"/>
          <w:b/>
          <w:i/>
          <w:iCs/>
        </w:rPr>
        <w:t xml:space="preserve">РЕЗУЛЬТАТЫ ГОЛОСОВАНИЯ: «ЗА» - 69 голосов, «ПРОТИВ» - 0 голосов, «ВОЗДЕРЖАЛСЯ» - 4 голоса. </w:t>
      </w:r>
    </w:p>
    <w:p w14:paraId="66480441" w14:textId="77777777" w:rsidR="00000601" w:rsidRPr="003726EE" w:rsidRDefault="00000601" w:rsidP="00000601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</w:p>
    <w:p w14:paraId="73D83183" w14:textId="77777777" w:rsidR="00000601" w:rsidRPr="003726EE" w:rsidRDefault="00000601" w:rsidP="00000601">
      <w:pPr>
        <w:spacing w:after="0" w:line="240" w:lineRule="auto"/>
        <w:jc w:val="both"/>
        <w:rPr>
          <w:rFonts w:ascii="Tahoma" w:hAnsi="Tahoma" w:cs="Tahoma"/>
          <w:b/>
          <w:i/>
          <w:iCs/>
        </w:rPr>
      </w:pPr>
      <w:r w:rsidRPr="003726EE">
        <w:rPr>
          <w:rFonts w:ascii="Tahoma" w:hAnsi="Tahoma" w:cs="Tahoma"/>
          <w:b/>
          <w:i/>
          <w:iCs/>
        </w:rPr>
        <w:t>Решение принято большинством голосов</w:t>
      </w:r>
    </w:p>
    <w:p w14:paraId="47F0711D" w14:textId="77777777" w:rsidR="00000601" w:rsidRPr="00761D0D" w:rsidRDefault="00000601" w:rsidP="00000601">
      <w:pPr>
        <w:spacing w:after="0" w:line="240" w:lineRule="auto"/>
        <w:jc w:val="both"/>
        <w:rPr>
          <w:rFonts w:ascii="Tahoma" w:hAnsi="Tahoma" w:cs="Tahoma"/>
          <w:b/>
        </w:rPr>
      </w:pPr>
    </w:p>
    <w:p w14:paraId="708DEF88" w14:textId="102B1CEF" w:rsidR="00000601" w:rsidRPr="00761D0D" w:rsidRDefault="00000601" w:rsidP="003607D3">
      <w:pPr>
        <w:spacing w:after="0" w:line="240" w:lineRule="auto"/>
        <w:jc w:val="both"/>
        <w:rPr>
          <w:rFonts w:ascii="Tahoma" w:hAnsi="Tahoma" w:cs="Tahoma"/>
          <w:b/>
        </w:rPr>
      </w:pPr>
    </w:p>
    <w:p w14:paraId="587222A7" w14:textId="4109CA9C" w:rsidR="00000601" w:rsidRPr="003726EE" w:rsidRDefault="00000601" w:rsidP="003726EE">
      <w:pPr>
        <w:pStyle w:val="a3"/>
        <w:numPr>
          <w:ilvl w:val="0"/>
          <w:numId w:val="26"/>
        </w:numPr>
        <w:suppressAutoHyphens/>
        <w:spacing w:after="0" w:line="240" w:lineRule="auto"/>
        <w:ind w:left="426" w:hanging="426"/>
        <w:rPr>
          <w:rFonts w:ascii="Tahoma" w:hAnsi="Tahoma" w:cs="Tahoma"/>
          <w:u w:val="single"/>
          <w:lang w:eastAsia="ar-SA"/>
        </w:rPr>
      </w:pPr>
      <w:r w:rsidRPr="003726EE">
        <w:rPr>
          <w:rFonts w:ascii="Tahoma" w:eastAsia="Times New Roman" w:hAnsi="Tahoma" w:cs="Tahoma"/>
          <w:u w:val="single"/>
          <w:lang w:eastAsia="ar-SA"/>
        </w:rPr>
        <w:t>О взаимодействии с партнерами. Преференции для членов РГР</w:t>
      </w:r>
      <w:r w:rsidRPr="003726EE">
        <w:rPr>
          <w:rFonts w:ascii="Tahoma" w:hAnsi="Tahoma" w:cs="Tahoma"/>
          <w:u w:val="single"/>
          <w:lang w:eastAsia="ar-SA"/>
        </w:rPr>
        <w:t>.</w:t>
      </w:r>
    </w:p>
    <w:p w14:paraId="615B0534" w14:textId="77777777" w:rsidR="00000601" w:rsidRPr="00761D0D" w:rsidRDefault="00000601" w:rsidP="00000601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ar-SA"/>
        </w:rPr>
      </w:pPr>
    </w:p>
    <w:p w14:paraId="6101BF49" w14:textId="757B452A" w:rsidR="00000601" w:rsidRPr="00761D0D" w:rsidRDefault="00000601" w:rsidP="00000601">
      <w:pPr>
        <w:spacing w:after="0" w:line="240" w:lineRule="auto"/>
        <w:ind w:left="360"/>
        <w:jc w:val="both"/>
        <w:rPr>
          <w:rFonts w:ascii="Tahoma" w:hAnsi="Tahoma" w:cs="Tahoma"/>
          <w:b/>
        </w:rPr>
      </w:pPr>
      <w:r w:rsidRPr="00761D0D">
        <w:rPr>
          <w:rFonts w:ascii="Tahoma" w:eastAsia="Times New Roman" w:hAnsi="Tahoma" w:cs="Tahoma"/>
          <w:b/>
          <w:bCs/>
          <w:lang w:eastAsia="ar-SA"/>
        </w:rPr>
        <w:t>РЕШЕНИЕ:</w:t>
      </w:r>
      <w:r w:rsidRPr="00761D0D">
        <w:rPr>
          <w:rFonts w:ascii="Tahoma" w:eastAsia="Times New Roman" w:hAnsi="Tahoma" w:cs="Tahoma"/>
          <w:lang w:eastAsia="ar-SA"/>
        </w:rPr>
        <w:t xml:space="preserve"> Принять информацию к сведению.</w:t>
      </w:r>
    </w:p>
    <w:p w14:paraId="5E0029BC" w14:textId="474E0C07" w:rsidR="00000601" w:rsidRPr="00761D0D" w:rsidRDefault="00000601" w:rsidP="00000601">
      <w:pPr>
        <w:pStyle w:val="a3"/>
        <w:spacing w:after="0" w:line="240" w:lineRule="auto"/>
        <w:jc w:val="both"/>
        <w:rPr>
          <w:rFonts w:ascii="Tahoma" w:hAnsi="Tahoma" w:cs="Tahoma"/>
          <w:b/>
        </w:rPr>
      </w:pPr>
    </w:p>
    <w:p w14:paraId="1830569E" w14:textId="1177985C" w:rsidR="00000601" w:rsidRPr="00761D0D" w:rsidRDefault="00000601" w:rsidP="00000601">
      <w:pPr>
        <w:pStyle w:val="a3"/>
        <w:spacing w:after="0" w:line="240" w:lineRule="auto"/>
        <w:jc w:val="both"/>
        <w:rPr>
          <w:rFonts w:ascii="Tahoma" w:hAnsi="Tahoma" w:cs="Tahoma"/>
          <w:b/>
        </w:rPr>
      </w:pPr>
    </w:p>
    <w:p w14:paraId="341CB44D" w14:textId="0DA43D9C" w:rsidR="00000601" w:rsidRDefault="00DC6CBF" w:rsidP="00000601">
      <w:pPr>
        <w:pStyle w:val="a3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Председатель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И.А. Горский</w:t>
      </w:r>
      <w:bookmarkStart w:id="11" w:name="_GoBack"/>
      <w:bookmarkEnd w:id="11"/>
    </w:p>
    <w:p w14:paraId="3528D832" w14:textId="4DCE8248" w:rsidR="00363142" w:rsidRPr="00761D0D" w:rsidRDefault="00363142" w:rsidP="00000601">
      <w:pPr>
        <w:pStyle w:val="a3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Секретарь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О.Н. Жаркова</w:t>
      </w:r>
    </w:p>
    <w:p w14:paraId="49924A40" w14:textId="77777777" w:rsidR="0068691F" w:rsidRPr="00761D0D" w:rsidRDefault="0068691F" w:rsidP="005B6301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</w:p>
    <w:p w14:paraId="0C3755B7" w14:textId="77777777" w:rsidR="0068691F" w:rsidRPr="00761D0D" w:rsidRDefault="0068691F" w:rsidP="00F44E2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41E00680" w14:textId="3248102B" w:rsidR="0068691F" w:rsidRPr="00000601" w:rsidRDefault="0068691F" w:rsidP="00317A32">
      <w:pPr>
        <w:spacing w:after="0" w:line="240" w:lineRule="auto"/>
        <w:rPr>
          <w:rFonts w:ascii="Tahoma" w:hAnsi="Tahoma" w:cs="Tahoma"/>
          <w:b/>
        </w:rPr>
      </w:pPr>
      <w:r w:rsidRPr="00000601">
        <w:rPr>
          <w:rFonts w:ascii="Tahoma" w:hAnsi="Tahoma" w:cs="Tahoma"/>
          <w:b/>
        </w:rPr>
        <w:t xml:space="preserve">Дата: </w:t>
      </w:r>
      <w:r w:rsidR="00000601" w:rsidRPr="00000601">
        <w:rPr>
          <w:rFonts w:ascii="Tahoma" w:hAnsi="Tahoma" w:cs="Tahoma"/>
          <w:b/>
        </w:rPr>
        <w:t>31.12</w:t>
      </w:r>
      <w:r w:rsidR="000F7353" w:rsidRPr="00000601">
        <w:rPr>
          <w:rFonts w:ascii="Tahoma" w:hAnsi="Tahoma" w:cs="Tahoma"/>
          <w:b/>
        </w:rPr>
        <w:t>.2020г.</w:t>
      </w:r>
      <w:r w:rsidRPr="00000601">
        <w:rPr>
          <w:rFonts w:ascii="Tahoma" w:hAnsi="Tahoma" w:cs="Tahoma"/>
          <w:b/>
        </w:rPr>
        <w:t xml:space="preserve">                                                   </w:t>
      </w:r>
    </w:p>
    <w:sectPr w:rsidR="0068691F" w:rsidRPr="00000601" w:rsidSect="004C5AA4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2424ABA"/>
    <w:multiLevelType w:val="hybridMultilevel"/>
    <w:tmpl w:val="44A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16435"/>
    <w:multiLevelType w:val="hybridMultilevel"/>
    <w:tmpl w:val="26A61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320BE"/>
    <w:multiLevelType w:val="hybridMultilevel"/>
    <w:tmpl w:val="44A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26B02"/>
    <w:multiLevelType w:val="hybridMultilevel"/>
    <w:tmpl w:val="44CE25EC"/>
    <w:lvl w:ilvl="0" w:tplc="7D4A121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F456387"/>
    <w:multiLevelType w:val="multilevel"/>
    <w:tmpl w:val="2DD2578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21CE086C"/>
    <w:multiLevelType w:val="hybridMultilevel"/>
    <w:tmpl w:val="F6D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7741"/>
    <w:multiLevelType w:val="hybridMultilevel"/>
    <w:tmpl w:val="54CA28D8"/>
    <w:lvl w:ilvl="0" w:tplc="D6DEB1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1EB8"/>
    <w:multiLevelType w:val="hybridMultilevel"/>
    <w:tmpl w:val="FEE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E57AB"/>
    <w:multiLevelType w:val="hybridMultilevel"/>
    <w:tmpl w:val="009827B2"/>
    <w:lvl w:ilvl="0" w:tplc="041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25AFF"/>
    <w:multiLevelType w:val="hybridMultilevel"/>
    <w:tmpl w:val="CEA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21A8"/>
    <w:multiLevelType w:val="hybridMultilevel"/>
    <w:tmpl w:val="44A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C23238"/>
    <w:multiLevelType w:val="hybridMultilevel"/>
    <w:tmpl w:val="93B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A27DEA"/>
    <w:multiLevelType w:val="multilevel"/>
    <w:tmpl w:val="A8321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D7B1E7D"/>
    <w:multiLevelType w:val="hybridMultilevel"/>
    <w:tmpl w:val="9A38F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55D45"/>
    <w:multiLevelType w:val="hybridMultilevel"/>
    <w:tmpl w:val="1D6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54D7B"/>
    <w:multiLevelType w:val="hybridMultilevel"/>
    <w:tmpl w:val="A5D08E74"/>
    <w:lvl w:ilvl="0" w:tplc="4F20F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9D162A"/>
    <w:multiLevelType w:val="hybridMultilevel"/>
    <w:tmpl w:val="0180C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14CB6"/>
    <w:multiLevelType w:val="hybridMultilevel"/>
    <w:tmpl w:val="1046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A11F1A"/>
    <w:multiLevelType w:val="multilevel"/>
    <w:tmpl w:val="7AC455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A0456B8"/>
    <w:multiLevelType w:val="hybridMultilevel"/>
    <w:tmpl w:val="147A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F57665"/>
    <w:multiLevelType w:val="hybridMultilevel"/>
    <w:tmpl w:val="BF00D8F0"/>
    <w:lvl w:ilvl="0" w:tplc="09F6A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227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69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C80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28C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A8E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D6B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728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821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AD4FB7"/>
    <w:multiLevelType w:val="hybridMultilevel"/>
    <w:tmpl w:val="54CA28D8"/>
    <w:lvl w:ilvl="0" w:tplc="D6DEB1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933DA"/>
    <w:multiLevelType w:val="hybridMultilevel"/>
    <w:tmpl w:val="7E1C5A12"/>
    <w:lvl w:ilvl="0" w:tplc="5616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CA8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822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5CB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603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52D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527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EC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6132CA"/>
    <w:multiLevelType w:val="hybridMultilevel"/>
    <w:tmpl w:val="44A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4F70F9"/>
    <w:multiLevelType w:val="hybridMultilevel"/>
    <w:tmpl w:val="E25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1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20"/>
  </w:num>
  <w:num w:numId="14">
    <w:abstractNumId w:val="24"/>
  </w:num>
  <w:num w:numId="15">
    <w:abstractNumId w:val="8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22"/>
  </w:num>
  <w:num w:numId="24">
    <w:abstractNumId w:val="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F"/>
    <w:rsid w:val="00000601"/>
    <w:rsid w:val="00006046"/>
    <w:rsid w:val="00015DB1"/>
    <w:rsid w:val="0002601F"/>
    <w:rsid w:val="00026AD0"/>
    <w:rsid w:val="00033368"/>
    <w:rsid w:val="0003668B"/>
    <w:rsid w:val="00047713"/>
    <w:rsid w:val="000557A8"/>
    <w:rsid w:val="00056401"/>
    <w:rsid w:val="00065ED6"/>
    <w:rsid w:val="00070AD2"/>
    <w:rsid w:val="00071E5F"/>
    <w:rsid w:val="00075197"/>
    <w:rsid w:val="000879D6"/>
    <w:rsid w:val="00094889"/>
    <w:rsid w:val="000A295E"/>
    <w:rsid w:val="000C69A6"/>
    <w:rsid w:val="000C7519"/>
    <w:rsid w:val="000D362B"/>
    <w:rsid w:val="000D4A4C"/>
    <w:rsid w:val="000D7089"/>
    <w:rsid w:val="000E5D2A"/>
    <w:rsid w:val="000E796D"/>
    <w:rsid w:val="000F1BFD"/>
    <w:rsid w:val="000F383C"/>
    <w:rsid w:val="000F3EC3"/>
    <w:rsid w:val="000F4343"/>
    <w:rsid w:val="000F6AA6"/>
    <w:rsid w:val="000F7353"/>
    <w:rsid w:val="00104C13"/>
    <w:rsid w:val="001144FE"/>
    <w:rsid w:val="0011561A"/>
    <w:rsid w:val="001177F9"/>
    <w:rsid w:val="00117A0A"/>
    <w:rsid w:val="00120D99"/>
    <w:rsid w:val="00121A85"/>
    <w:rsid w:val="00124473"/>
    <w:rsid w:val="0012706B"/>
    <w:rsid w:val="00127E2D"/>
    <w:rsid w:val="00127F92"/>
    <w:rsid w:val="00144014"/>
    <w:rsid w:val="001521BD"/>
    <w:rsid w:val="001816D3"/>
    <w:rsid w:val="0018390F"/>
    <w:rsid w:val="00190F92"/>
    <w:rsid w:val="00191E43"/>
    <w:rsid w:val="00194F26"/>
    <w:rsid w:val="00195D72"/>
    <w:rsid w:val="001A1F0C"/>
    <w:rsid w:val="001A6220"/>
    <w:rsid w:val="001B27BE"/>
    <w:rsid w:val="001B6B60"/>
    <w:rsid w:val="001B7A91"/>
    <w:rsid w:val="001D68EA"/>
    <w:rsid w:val="001E1E60"/>
    <w:rsid w:val="001E53B5"/>
    <w:rsid w:val="002014E2"/>
    <w:rsid w:val="00202D92"/>
    <w:rsid w:val="0021440B"/>
    <w:rsid w:val="00214A37"/>
    <w:rsid w:val="002244A1"/>
    <w:rsid w:val="00227341"/>
    <w:rsid w:val="00230CC0"/>
    <w:rsid w:val="00231162"/>
    <w:rsid w:val="002358C9"/>
    <w:rsid w:val="0023777B"/>
    <w:rsid w:val="00244DD9"/>
    <w:rsid w:val="00247F6C"/>
    <w:rsid w:val="00250A76"/>
    <w:rsid w:val="00251864"/>
    <w:rsid w:val="00252A9B"/>
    <w:rsid w:val="00256616"/>
    <w:rsid w:val="00260856"/>
    <w:rsid w:val="0026109B"/>
    <w:rsid w:val="002614BE"/>
    <w:rsid w:val="00266F73"/>
    <w:rsid w:val="00282803"/>
    <w:rsid w:val="0028404A"/>
    <w:rsid w:val="00286A22"/>
    <w:rsid w:val="00286BF1"/>
    <w:rsid w:val="00286EB1"/>
    <w:rsid w:val="0028723D"/>
    <w:rsid w:val="00293F76"/>
    <w:rsid w:val="002A3EF9"/>
    <w:rsid w:val="002B27D0"/>
    <w:rsid w:val="002C18CB"/>
    <w:rsid w:val="002C5041"/>
    <w:rsid w:val="002D1640"/>
    <w:rsid w:val="002D1EAF"/>
    <w:rsid w:val="002D3FD1"/>
    <w:rsid w:val="002D576C"/>
    <w:rsid w:val="002D5CAF"/>
    <w:rsid w:val="002E1135"/>
    <w:rsid w:val="002E39A0"/>
    <w:rsid w:val="002E7E0B"/>
    <w:rsid w:val="002F59F4"/>
    <w:rsid w:val="0030101F"/>
    <w:rsid w:val="0030152D"/>
    <w:rsid w:val="00301F07"/>
    <w:rsid w:val="003047F3"/>
    <w:rsid w:val="003109EA"/>
    <w:rsid w:val="003111D2"/>
    <w:rsid w:val="003117BC"/>
    <w:rsid w:val="00317A32"/>
    <w:rsid w:val="003254D8"/>
    <w:rsid w:val="00325C0A"/>
    <w:rsid w:val="00325CB9"/>
    <w:rsid w:val="003263FA"/>
    <w:rsid w:val="0033332E"/>
    <w:rsid w:val="003333D6"/>
    <w:rsid w:val="00335260"/>
    <w:rsid w:val="00340E11"/>
    <w:rsid w:val="003552B4"/>
    <w:rsid w:val="003607D3"/>
    <w:rsid w:val="00360F05"/>
    <w:rsid w:val="00361CC2"/>
    <w:rsid w:val="00363142"/>
    <w:rsid w:val="00370317"/>
    <w:rsid w:val="003726EE"/>
    <w:rsid w:val="00376168"/>
    <w:rsid w:val="00382187"/>
    <w:rsid w:val="00384FDF"/>
    <w:rsid w:val="003A3C14"/>
    <w:rsid w:val="003B3D51"/>
    <w:rsid w:val="003B5375"/>
    <w:rsid w:val="003B5A87"/>
    <w:rsid w:val="003C1FE2"/>
    <w:rsid w:val="003C493D"/>
    <w:rsid w:val="003C555D"/>
    <w:rsid w:val="003C5C69"/>
    <w:rsid w:val="003E2BA3"/>
    <w:rsid w:val="003E5B7B"/>
    <w:rsid w:val="003E68E5"/>
    <w:rsid w:val="003F1627"/>
    <w:rsid w:val="003F264E"/>
    <w:rsid w:val="003F4643"/>
    <w:rsid w:val="004001E5"/>
    <w:rsid w:val="00401322"/>
    <w:rsid w:val="00404F4C"/>
    <w:rsid w:val="0040578D"/>
    <w:rsid w:val="004065D5"/>
    <w:rsid w:val="00406977"/>
    <w:rsid w:val="0041493E"/>
    <w:rsid w:val="00415D6C"/>
    <w:rsid w:val="00420D62"/>
    <w:rsid w:val="00432E9F"/>
    <w:rsid w:val="0043644E"/>
    <w:rsid w:val="00436754"/>
    <w:rsid w:val="004451A8"/>
    <w:rsid w:val="00446093"/>
    <w:rsid w:val="0044640E"/>
    <w:rsid w:val="00453A29"/>
    <w:rsid w:val="00454838"/>
    <w:rsid w:val="00457C1C"/>
    <w:rsid w:val="004660CB"/>
    <w:rsid w:val="0047504F"/>
    <w:rsid w:val="00497342"/>
    <w:rsid w:val="004A2801"/>
    <w:rsid w:val="004A5FCF"/>
    <w:rsid w:val="004B1046"/>
    <w:rsid w:val="004B307A"/>
    <w:rsid w:val="004C27B1"/>
    <w:rsid w:val="004C5AA4"/>
    <w:rsid w:val="004C5D77"/>
    <w:rsid w:val="004D28A9"/>
    <w:rsid w:val="004D2BF3"/>
    <w:rsid w:val="004D3856"/>
    <w:rsid w:val="004D722B"/>
    <w:rsid w:val="004E6121"/>
    <w:rsid w:val="004E727D"/>
    <w:rsid w:val="004F40F9"/>
    <w:rsid w:val="004F5652"/>
    <w:rsid w:val="004F65C7"/>
    <w:rsid w:val="00501919"/>
    <w:rsid w:val="0051177F"/>
    <w:rsid w:val="005214FE"/>
    <w:rsid w:val="00531DF7"/>
    <w:rsid w:val="00534BA7"/>
    <w:rsid w:val="00536714"/>
    <w:rsid w:val="005367EA"/>
    <w:rsid w:val="0053704A"/>
    <w:rsid w:val="00544046"/>
    <w:rsid w:val="00550815"/>
    <w:rsid w:val="0055650A"/>
    <w:rsid w:val="005603E4"/>
    <w:rsid w:val="00561B8D"/>
    <w:rsid w:val="005937C3"/>
    <w:rsid w:val="005A24FD"/>
    <w:rsid w:val="005A64E2"/>
    <w:rsid w:val="005B1464"/>
    <w:rsid w:val="005B1634"/>
    <w:rsid w:val="005B6301"/>
    <w:rsid w:val="005C6E8A"/>
    <w:rsid w:val="005D2B40"/>
    <w:rsid w:val="005D601D"/>
    <w:rsid w:val="005E35AF"/>
    <w:rsid w:val="005E7246"/>
    <w:rsid w:val="005F2CD5"/>
    <w:rsid w:val="005F33A8"/>
    <w:rsid w:val="005F3962"/>
    <w:rsid w:val="00615837"/>
    <w:rsid w:val="00616561"/>
    <w:rsid w:val="006174E7"/>
    <w:rsid w:val="00622ABD"/>
    <w:rsid w:val="00622FB1"/>
    <w:rsid w:val="00626C49"/>
    <w:rsid w:val="0063371F"/>
    <w:rsid w:val="00634FAA"/>
    <w:rsid w:val="0063547E"/>
    <w:rsid w:val="00637C3C"/>
    <w:rsid w:val="00676E94"/>
    <w:rsid w:val="00681E57"/>
    <w:rsid w:val="00685F04"/>
    <w:rsid w:val="006860A7"/>
    <w:rsid w:val="0068691F"/>
    <w:rsid w:val="00686BD7"/>
    <w:rsid w:val="0069215B"/>
    <w:rsid w:val="006A03EB"/>
    <w:rsid w:val="006A5C75"/>
    <w:rsid w:val="006A774E"/>
    <w:rsid w:val="006B39D0"/>
    <w:rsid w:val="006C0ACB"/>
    <w:rsid w:val="006C2DF7"/>
    <w:rsid w:val="006C3780"/>
    <w:rsid w:val="006D0091"/>
    <w:rsid w:val="006D3B41"/>
    <w:rsid w:val="006D430C"/>
    <w:rsid w:val="006D4A2D"/>
    <w:rsid w:val="006E461C"/>
    <w:rsid w:val="006E4D06"/>
    <w:rsid w:val="006F4D71"/>
    <w:rsid w:val="006F7250"/>
    <w:rsid w:val="00702F6A"/>
    <w:rsid w:val="007116FC"/>
    <w:rsid w:val="00712538"/>
    <w:rsid w:val="00715D00"/>
    <w:rsid w:val="00717EB2"/>
    <w:rsid w:val="00720BA2"/>
    <w:rsid w:val="007233CC"/>
    <w:rsid w:val="0072433E"/>
    <w:rsid w:val="00727303"/>
    <w:rsid w:val="00727EC0"/>
    <w:rsid w:val="007356DE"/>
    <w:rsid w:val="00736A09"/>
    <w:rsid w:val="00743ED9"/>
    <w:rsid w:val="0075310A"/>
    <w:rsid w:val="00756FD6"/>
    <w:rsid w:val="00761D0D"/>
    <w:rsid w:val="007653E2"/>
    <w:rsid w:val="0077120F"/>
    <w:rsid w:val="007749E6"/>
    <w:rsid w:val="00786EF4"/>
    <w:rsid w:val="00792CE5"/>
    <w:rsid w:val="00792FF7"/>
    <w:rsid w:val="00797752"/>
    <w:rsid w:val="007A0BAB"/>
    <w:rsid w:val="007A315A"/>
    <w:rsid w:val="007B09D7"/>
    <w:rsid w:val="007B4C59"/>
    <w:rsid w:val="007B4DE6"/>
    <w:rsid w:val="007B71B6"/>
    <w:rsid w:val="007C1829"/>
    <w:rsid w:val="007C36E5"/>
    <w:rsid w:val="007C58F9"/>
    <w:rsid w:val="007D1865"/>
    <w:rsid w:val="007D314B"/>
    <w:rsid w:val="007D4082"/>
    <w:rsid w:val="007F2C45"/>
    <w:rsid w:val="007F31CA"/>
    <w:rsid w:val="0080108A"/>
    <w:rsid w:val="00803A66"/>
    <w:rsid w:val="008046C6"/>
    <w:rsid w:val="00806487"/>
    <w:rsid w:val="0081031F"/>
    <w:rsid w:val="0081160B"/>
    <w:rsid w:val="00815A19"/>
    <w:rsid w:val="008220E3"/>
    <w:rsid w:val="0082544D"/>
    <w:rsid w:val="00841EEB"/>
    <w:rsid w:val="00843169"/>
    <w:rsid w:val="00846A7C"/>
    <w:rsid w:val="00846B11"/>
    <w:rsid w:val="0085029F"/>
    <w:rsid w:val="00851D0A"/>
    <w:rsid w:val="008550DB"/>
    <w:rsid w:val="00860BAB"/>
    <w:rsid w:val="00860E61"/>
    <w:rsid w:val="008610C7"/>
    <w:rsid w:val="00866EC3"/>
    <w:rsid w:val="00872D7F"/>
    <w:rsid w:val="008747A6"/>
    <w:rsid w:val="00875E1C"/>
    <w:rsid w:val="0088060F"/>
    <w:rsid w:val="00880BB9"/>
    <w:rsid w:val="00882946"/>
    <w:rsid w:val="00883984"/>
    <w:rsid w:val="008909C9"/>
    <w:rsid w:val="008964BD"/>
    <w:rsid w:val="008B32D9"/>
    <w:rsid w:val="008D32E7"/>
    <w:rsid w:val="008D4383"/>
    <w:rsid w:val="008D7AEA"/>
    <w:rsid w:val="008D7F65"/>
    <w:rsid w:val="008E53E2"/>
    <w:rsid w:val="008F1D60"/>
    <w:rsid w:val="008F22D1"/>
    <w:rsid w:val="008F5109"/>
    <w:rsid w:val="00905D4B"/>
    <w:rsid w:val="009165CA"/>
    <w:rsid w:val="0093038D"/>
    <w:rsid w:val="00930E2C"/>
    <w:rsid w:val="00931860"/>
    <w:rsid w:val="00932BD9"/>
    <w:rsid w:val="00941806"/>
    <w:rsid w:val="00942C15"/>
    <w:rsid w:val="00944B83"/>
    <w:rsid w:val="00951685"/>
    <w:rsid w:val="0095494D"/>
    <w:rsid w:val="009551B2"/>
    <w:rsid w:val="009609FD"/>
    <w:rsid w:val="009665C8"/>
    <w:rsid w:val="00966F0E"/>
    <w:rsid w:val="0096721C"/>
    <w:rsid w:val="00967A79"/>
    <w:rsid w:val="009839E3"/>
    <w:rsid w:val="00986F52"/>
    <w:rsid w:val="00991F30"/>
    <w:rsid w:val="009955BC"/>
    <w:rsid w:val="009964E7"/>
    <w:rsid w:val="009977A0"/>
    <w:rsid w:val="009A51AA"/>
    <w:rsid w:val="009A7312"/>
    <w:rsid w:val="009B49A7"/>
    <w:rsid w:val="009C4B93"/>
    <w:rsid w:val="009C5DD8"/>
    <w:rsid w:val="009D0326"/>
    <w:rsid w:val="009D4C84"/>
    <w:rsid w:val="009D4D49"/>
    <w:rsid w:val="009D5151"/>
    <w:rsid w:val="009F51D4"/>
    <w:rsid w:val="009F6AAC"/>
    <w:rsid w:val="009F6D2C"/>
    <w:rsid w:val="009F6FE8"/>
    <w:rsid w:val="00A02D54"/>
    <w:rsid w:val="00A06203"/>
    <w:rsid w:val="00A14AB9"/>
    <w:rsid w:val="00A205C6"/>
    <w:rsid w:val="00A21650"/>
    <w:rsid w:val="00A2441C"/>
    <w:rsid w:val="00A33C97"/>
    <w:rsid w:val="00A40C7B"/>
    <w:rsid w:val="00A448FB"/>
    <w:rsid w:val="00A4693A"/>
    <w:rsid w:val="00A7065C"/>
    <w:rsid w:val="00A71814"/>
    <w:rsid w:val="00A726F8"/>
    <w:rsid w:val="00A73419"/>
    <w:rsid w:val="00A739CE"/>
    <w:rsid w:val="00A76A52"/>
    <w:rsid w:val="00A80124"/>
    <w:rsid w:val="00A843CC"/>
    <w:rsid w:val="00A84EA5"/>
    <w:rsid w:val="00A85EDE"/>
    <w:rsid w:val="00A957E5"/>
    <w:rsid w:val="00A966C9"/>
    <w:rsid w:val="00AA1292"/>
    <w:rsid w:val="00AA28CE"/>
    <w:rsid w:val="00AA5B76"/>
    <w:rsid w:val="00AB0295"/>
    <w:rsid w:val="00AC1EE3"/>
    <w:rsid w:val="00AC3270"/>
    <w:rsid w:val="00AC56A6"/>
    <w:rsid w:val="00AD05A8"/>
    <w:rsid w:val="00AD304E"/>
    <w:rsid w:val="00AD40D7"/>
    <w:rsid w:val="00AD6F97"/>
    <w:rsid w:val="00AD75F0"/>
    <w:rsid w:val="00AF1B62"/>
    <w:rsid w:val="00AF26EB"/>
    <w:rsid w:val="00AF579A"/>
    <w:rsid w:val="00AF5F32"/>
    <w:rsid w:val="00AF6A41"/>
    <w:rsid w:val="00B01F77"/>
    <w:rsid w:val="00B02A64"/>
    <w:rsid w:val="00B06ED3"/>
    <w:rsid w:val="00B1020A"/>
    <w:rsid w:val="00B11F82"/>
    <w:rsid w:val="00B14804"/>
    <w:rsid w:val="00B178FF"/>
    <w:rsid w:val="00B35373"/>
    <w:rsid w:val="00B46A1F"/>
    <w:rsid w:val="00B6066F"/>
    <w:rsid w:val="00B62A26"/>
    <w:rsid w:val="00B7047E"/>
    <w:rsid w:val="00B70486"/>
    <w:rsid w:val="00B7495C"/>
    <w:rsid w:val="00B809E2"/>
    <w:rsid w:val="00B83C34"/>
    <w:rsid w:val="00B92716"/>
    <w:rsid w:val="00B92D0A"/>
    <w:rsid w:val="00BA0615"/>
    <w:rsid w:val="00BA286A"/>
    <w:rsid w:val="00BA6041"/>
    <w:rsid w:val="00BA644A"/>
    <w:rsid w:val="00BB2C3A"/>
    <w:rsid w:val="00BB2C80"/>
    <w:rsid w:val="00BB481E"/>
    <w:rsid w:val="00BC75D7"/>
    <w:rsid w:val="00BD09DA"/>
    <w:rsid w:val="00BD0A4C"/>
    <w:rsid w:val="00BE052A"/>
    <w:rsid w:val="00BE5610"/>
    <w:rsid w:val="00BE73B6"/>
    <w:rsid w:val="00BF6D03"/>
    <w:rsid w:val="00BF7FE5"/>
    <w:rsid w:val="00C010DC"/>
    <w:rsid w:val="00C11B3B"/>
    <w:rsid w:val="00C21897"/>
    <w:rsid w:val="00C277A9"/>
    <w:rsid w:val="00C36E9A"/>
    <w:rsid w:val="00C37A05"/>
    <w:rsid w:val="00C37FD8"/>
    <w:rsid w:val="00C40F65"/>
    <w:rsid w:val="00C47E1D"/>
    <w:rsid w:val="00C50F88"/>
    <w:rsid w:val="00C52B74"/>
    <w:rsid w:val="00C5498B"/>
    <w:rsid w:val="00C56DB2"/>
    <w:rsid w:val="00C618D7"/>
    <w:rsid w:val="00C63568"/>
    <w:rsid w:val="00C65F13"/>
    <w:rsid w:val="00C73749"/>
    <w:rsid w:val="00C74568"/>
    <w:rsid w:val="00C7747F"/>
    <w:rsid w:val="00C84442"/>
    <w:rsid w:val="00C85A98"/>
    <w:rsid w:val="00C85D98"/>
    <w:rsid w:val="00C918F0"/>
    <w:rsid w:val="00CA3D95"/>
    <w:rsid w:val="00CA5733"/>
    <w:rsid w:val="00CB6230"/>
    <w:rsid w:val="00CC013D"/>
    <w:rsid w:val="00CC3282"/>
    <w:rsid w:val="00CD0384"/>
    <w:rsid w:val="00CD3571"/>
    <w:rsid w:val="00CD49F9"/>
    <w:rsid w:val="00CE35AE"/>
    <w:rsid w:val="00CE3B29"/>
    <w:rsid w:val="00CE5FB7"/>
    <w:rsid w:val="00CE5FE1"/>
    <w:rsid w:val="00D10FD1"/>
    <w:rsid w:val="00D1126F"/>
    <w:rsid w:val="00D14DA4"/>
    <w:rsid w:val="00D159F5"/>
    <w:rsid w:val="00D27555"/>
    <w:rsid w:val="00D33BA0"/>
    <w:rsid w:val="00D44492"/>
    <w:rsid w:val="00D52EE3"/>
    <w:rsid w:val="00D6651E"/>
    <w:rsid w:val="00D803FB"/>
    <w:rsid w:val="00D8294B"/>
    <w:rsid w:val="00D85454"/>
    <w:rsid w:val="00D9452F"/>
    <w:rsid w:val="00D95A51"/>
    <w:rsid w:val="00D96A99"/>
    <w:rsid w:val="00D97D61"/>
    <w:rsid w:val="00DC13D8"/>
    <w:rsid w:val="00DC456D"/>
    <w:rsid w:val="00DC6CBF"/>
    <w:rsid w:val="00DC7954"/>
    <w:rsid w:val="00DD1EFF"/>
    <w:rsid w:val="00DD52F1"/>
    <w:rsid w:val="00DE1EB4"/>
    <w:rsid w:val="00E079B3"/>
    <w:rsid w:val="00E2501F"/>
    <w:rsid w:val="00E27820"/>
    <w:rsid w:val="00E32E70"/>
    <w:rsid w:val="00E35381"/>
    <w:rsid w:val="00E360CA"/>
    <w:rsid w:val="00E37066"/>
    <w:rsid w:val="00E438A2"/>
    <w:rsid w:val="00E5057E"/>
    <w:rsid w:val="00E559F4"/>
    <w:rsid w:val="00E56067"/>
    <w:rsid w:val="00E61101"/>
    <w:rsid w:val="00E63C89"/>
    <w:rsid w:val="00E6503B"/>
    <w:rsid w:val="00E6520E"/>
    <w:rsid w:val="00E66D01"/>
    <w:rsid w:val="00E72474"/>
    <w:rsid w:val="00E72D67"/>
    <w:rsid w:val="00E7382A"/>
    <w:rsid w:val="00E776B9"/>
    <w:rsid w:val="00E856FB"/>
    <w:rsid w:val="00E85C3D"/>
    <w:rsid w:val="00E94074"/>
    <w:rsid w:val="00E96BD5"/>
    <w:rsid w:val="00EA0532"/>
    <w:rsid w:val="00EA2343"/>
    <w:rsid w:val="00EA4370"/>
    <w:rsid w:val="00EC4EEF"/>
    <w:rsid w:val="00ED3346"/>
    <w:rsid w:val="00ED3701"/>
    <w:rsid w:val="00EE0745"/>
    <w:rsid w:val="00EE10F2"/>
    <w:rsid w:val="00EF0E03"/>
    <w:rsid w:val="00EF758C"/>
    <w:rsid w:val="00F013B1"/>
    <w:rsid w:val="00F03BE2"/>
    <w:rsid w:val="00F05A98"/>
    <w:rsid w:val="00F071F2"/>
    <w:rsid w:val="00F23AC7"/>
    <w:rsid w:val="00F343FB"/>
    <w:rsid w:val="00F34739"/>
    <w:rsid w:val="00F430BD"/>
    <w:rsid w:val="00F44E27"/>
    <w:rsid w:val="00F60F78"/>
    <w:rsid w:val="00F63CC0"/>
    <w:rsid w:val="00F64405"/>
    <w:rsid w:val="00F7217E"/>
    <w:rsid w:val="00F830AA"/>
    <w:rsid w:val="00F91102"/>
    <w:rsid w:val="00F95121"/>
    <w:rsid w:val="00F9706F"/>
    <w:rsid w:val="00FC1472"/>
    <w:rsid w:val="00FD17E5"/>
    <w:rsid w:val="00FD6D71"/>
    <w:rsid w:val="00FD6F5B"/>
    <w:rsid w:val="00FE6050"/>
    <w:rsid w:val="00FE6B66"/>
    <w:rsid w:val="00FF1B2A"/>
    <w:rsid w:val="00FF249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35EB07"/>
  <w15:docId w15:val="{C0124CA4-1C38-422A-8D5B-CAC418D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E7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367E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367EA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F34739"/>
    <w:pPr>
      <w:ind w:left="720"/>
      <w:contextualSpacing/>
    </w:pPr>
  </w:style>
  <w:style w:type="character" w:styleId="a4">
    <w:name w:val="Hyperlink"/>
    <w:basedOn w:val="a0"/>
    <w:uiPriority w:val="99"/>
    <w:rsid w:val="00D1126F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F63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uiPriority w:val="99"/>
    <w:rsid w:val="00F63CC0"/>
    <w:rPr>
      <w:rFonts w:cs="Times New Roman"/>
    </w:rPr>
  </w:style>
  <w:style w:type="table" w:styleId="a6">
    <w:name w:val="Table Grid"/>
    <w:basedOn w:val="a1"/>
    <w:uiPriority w:val="99"/>
    <w:rsid w:val="00966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uiPriority w:val="99"/>
    <w:rsid w:val="0088060F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7">
    <w:name w:val="Balloon Text"/>
    <w:basedOn w:val="a"/>
    <w:link w:val="a8"/>
    <w:uiPriority w:val="99"/>
    <w:semiHidden/>
    <w:rsid w:val="00A4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F3F5-4448-4C09-8E48-AA588EDE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Ковтуновская</dc:creator>
  <cp:keywords/>
  <dc:description/>
  <cp:lastModifiedBy>Ольга Жаркова</cp:lastModifiedBy>
  <cp:revision>3</cp:revision>
  <cp:lastPrinted>2019-10-10T11:02:00Z</cp:lastPrinted>
  <dcterms:created xsi:type="dcterms:W3CDTF">2021-01-19T09:40:00Z</dcterms:created>
  <dcterms:modified xsi:type="dcterms:W3CDTF">2021-01-20T10:32:00Z</dcterms:modified>
</cp:coreProperties>
</file>