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37" w:rsidRPr="00153BDE" w:rsidRDefault="00645F37" w:rsidP="00781287">
      <w:pPr>
        <w:rPr>
          <w:rFonts w:cs="Calibri"/>
          <w:b/>
          <w:sz w:val="24"/>
          <w:szCs w:val="24"/>
        </w:rPr>
      </w:pPr>
      <w:r w:rsidRPr="00153BDE">
        <w:rPr>
          <w:rFonts w:cs="Calibri"/>
          <w:b/>
          <w:sz w:val="24"/>
          <w:szCs w:val="24"/>
        </w:rPr>
        <w:t>УВАЖАЕМЫЕ КОЛЛЕГИ!</w:t>
      </w:r>
    </w:p>
    <w:p w:rsidR="00645F37" w:rsidRPr="00153BDE" w:rsidRDefault="00645F37" w:rsidP="00781287">
      <w:pPr>
        <w:rPr>
          <w:rFonts w:cs="Calibri"/>
          <w:sz w:val="24"/>
          <w:szCs w:val="24"/>
        </w:rPr>
      </w:pPr>
      <w:r w:rsidRPr="00153BDE">
        <w:rPr>
          <w:rFonts w:cs="Calibri"/>
          <w:sz w:val="24"/>
          <w:szCs w:val="24"/>
        </w:rPr>
        <w:t>Просим вас высказать свое мнение по вопросу реализации проекта «Единая база объектов РГР»</w:t>
      </w:r>
    </w:p>
    <w:p w:rsidR="00645F37" w:rsidRPr="00153BDE" w:rsidRDefault="00645F37" w:rsidP="00781287">
      <w:pPr>
        <w:rPr>
          <w:rFonts w:cs="Calibri"/>
          <w:sz w:val="24"/>
          <w:szCs w:val="24"/>
        </w:rPr>
      </w:pPr>
      <w:r w:rsidRPr="00153BDE">
        <w:rPr>
          <w:rFonts w:cs="Calibri"/>
          <w:sz w:val="24"/>
          <w:szCs w:val="24"/>
        </w:rPr>
        <w:t>Каково Ваше представление об основных функциях и характеристиках «Единой базы:</w:t>
      </w:r>
    </w:p>
    <w:p w:rsidR="00645F37" w:rsidRPr="00153BDE" w:rsidRDefault="00645F37" w:rsidP="00153BDE">
      <w:pPr>
        <w:rPr>
          <w:rFonts w:cs="Calibri"/>
          <w:b/>
          <w:sz w:val="24"/>
          <w:szCs w:val="24"/>
        </w:rPr>
      </w:pPr>
      <w:r w:rsidRPr="00153BDE">
        <w:rPr>
          <w:rFonts w:cs="Calibri"/>
          <w:b/>
          <w:sz w:val="24"/>
          <w:szCs w:val="24"/>
        </w:rPr>
        <w:t>1. Единая база содержит информацию об объектах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400"/>
      </w:tblGrid>
      <w:tr w:rsidR="00645F37" w:rsidRPr="00153BDE" w:rsidTr="007073B0">
        <w:tc>
          <w:tcPr>
            <w:tcW w:w="3888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400" w:type="dxa"/>
          </w:tcPr>
          <w:p w:rsidR="00645F37" w:rsidRPr="00153BDE" w:rsidRDefault="00645F37" w:rsidP="007073B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Ваше мнение</w:t>
            </w:r>
          </w:p>
        </w:tc>
      </w:tr>
      <w:tr w:rsidR="00645F37" w:rsidRPr="00153BDE" w:rsidTr="007073B0">
        <w:tc>
          <w:tcPr>
            <w:tcW w:w="3888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Только членов РГР</w:t>
            </w:r>
          </w:p>
        </w:tc>
        <w:tc>
          <w:tcPr>
            <w:tcW w:w="5400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5F37" w:rsidRPr="00153BDE" w:rsidTr="007073B0">
        <w:tc>
          <w:tcPr>
            <w:tcW w:w="3888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Всех агентств, соответствующих требованиям к участникам</w:t>
            </w:r>
          </w:p>
        </w:tc>
        <w:tc>
          <w:tcPr>
            <w:tcW w:w="5400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5F37" w:rsidRPr="00153BDE" w:rsidTr="007073B0">
        <w:tc>
          <w:tcPr>
            <w:tcW w:w="3888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Всех агентств</w:t>
            </w:r>
          </w:p>
        </w:tc>
        <w:tc>
          <w:tcPr>
            <w:tcW w:w="5400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5F37" w:rsidRPr="00153BDE" w:rsidTr="007073B0">
        <w:tc>
          <w:tcPr>
            <w:tcW w:w="3888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Другое мнение</w:t>
            </w:r>
          </w:p>
        </w:tc>
        <w:tc>
          <w:tcPr>
            <w:tcW w:w="5400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45F37" w:rsidRPr="00153BDE" w:rsidRDefault="00645F37" w:rsidP="00153BDE">
      <w:pPr>
        <w:rPr>
          <w:rFonts w:cs="Calibri"/>
          <w:sz w:val="24"/>
          <w:szCs w:val="24"/>
        </w:rPr>
      </w:pPr>
    </w:p>
    <w:p w:rsidR="00645F37" w:rsidRPr="00153BDE" w:rsidRDefault="00645F37" w:rsidP="00153BDE">
      <w:pPr>
        <w:rPr>
          <w:rFonts w:cs="Calibri"/>
          <w:b/>
          <w:sz w:val="24"/>
          <w:szCs w:val="24"/>
        </w:rPr>
      </w:pPr>
      <w:r w:rsidRPr="00153BDE">
        <w:rPr>
          <w:rFonts w:cs="Calibri"/>
          <w:b/>
          <w:sz w:val="24"/>
          <w:szCs w:val="24"/>
        </w:rPr>
        <w:t>2. Единая база должна включать в себя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400"/>
      </w:tblGrid>
      <w:tr w:rsidR="00645F37" w:rsidRPr="00153BDE" w:rsidTr="007073B0">
        <w:tc>
          <w:tcPr>
            <w:tcW w:w="3888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400" w:type="dxa"/>
          </w:tcPr>
          <w:p w:rsidR="00645F37" w:rsidRPr="00153BDE" w:rsidRDefault="00645F37" w:rsidP="007073B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Ваше мнение</w:t>
            </w:r>
          </w:p>
        </w:tc>
      </w:tr>
      <w:tr w:rsidR="00645F37" w:rsidRPr="00153BDE" w:rsidTr="007073B0">
        <w:tc>
          <w:tcPr>
            <w:tcW w:w="3888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Все объекты участников</w:t>
            </w:r>
          </w:p>
        </w:tc>
        <w:tc>
          <w:tcPr>
            <w:tcW w:w="5400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5F37" w:rsidRPr="00153BDE" w:rsidTr="007073B0">
        <w:tc>
          <w:tcPr>
            <w:tcW w:w="3888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По выбору участников</w:t>
            </w:r>
          </w:p>
        </w:tc>
        <w:tc>
          <w:tcPr>
            <w:tcW w:w="5400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5F37" w:rsidRPr="00153BDE" w:rsidTr="007073B0">
        <w:tc>
          <w:tcPr>
            <w:tcW w:w="3888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Другое мнение</w:t>
            </w:r>
          </w:p>
        </w:tc>
        <w:tc>
          <w:tcPr>
            <w:tcW w:w="5400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45F37" w:rsidRPr="00153BDE" w:rsidRDefault="00645F37" w:rsidP="00153BDE">
      <w:pPr>
        <w:rPr>
          <w:rFonts w:cs="Calibri"/>
          <w:sz w:val="24"/>
          <w:szCs w:val="24"/>
        </w:rPr>
      </w:pPr>
    </w:p>
    <w:p w:rsidR="00645F37" w:rsidRPr="00153BDE" w:rsidRDefault="00645F37" w:rsidP="004A21BE">
      <w:pPr>
        <w:rPr>
          <w:rFonts w:cs="Calibri"/>
          <w:b/>
          <w:sz w:val="24"/>
          <w:szCs w:val="24"/>
        </w:rPr>
      </w:pPr>
      <w:r w:rsidRPr="00153BDE">
        <w:rPr>
          <w:rFonts w:cs="Calibri"/>
          <w:b/>
          <w:sz w:val="24"/>
          <w:szCs w:val="24"/>
        </w:rPr>
        <w:t>3. Единая база – это открытый публичный портал в интернет, доступный 24 часа в сутки неограниченному числу посетителей для просмотра базы посетителями портала и для размещения агентствами недвижимости информации об объектах.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"/>
        <w:gridCol w:w="1134"/>
        <w:gridCol w:w="6940"/>
      </w:tblGrid>
      <w:tr w:rsidR="00645F37" w:rsidRPr="00153BDE" w:rsidTr="008468D1">
        <w:tc>
          <w:tcPr>
            <w:tcW w:w="127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Согласны</w:t>
            </w:r>
            <w:r w:rsidRPr="00153BDE">
              <w:rPr>
                <w:rFonts w:cs="Calibri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40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Другое мнение _________________________</w:t>
            </w:r>
          </w:p>
        </w:tc>
      </w:tr>
    </w:tbl>
    <w:p w:rsidR="00645F37" w:rsidRPr="00153BDE" w:rsidRDefault="00645F37" w:rsidP="00781287">
      <w:pPr>
        <w:rPr>
          <w:rFonts w:cs="Calibri"/>
          <w:sz w:val="24"/>
          <w:szCs w:val="24"/>
        </w:rPr>
      </w:pPr>
    </w:p>
    <w:p w:rsidR="00645F37" w:rsidRPr="00153BDE" w:rsidRDefault="00645F37" w:rsidP="003241D3">
      <w:pPr>
        <w:rPr>
          <w:rFonts w:cs="Calibri"/>
          <w:b/>
          <w:sz w:val="24"/>
          <w:szCs w:val="24"/>
        </w:rPr>
      </w:pPr>
      <w:r w:rsidRPr="00153BDE">
        <w:rPr>
          <w:rFonts w:cs="Calibri"/>
          <w:b/>
          <w:sz w:val="24"/>
          <w:szCs w:val="24"/>
        </w:rPr>
        <w:t xml:space="preserve">4. Единая база – это дополнительный маркетинговый канал агентства по привлечению покупателей и продаже объектов, то есть в первую очередь, это - инструмент рекламы и </w:t>
      </w:r>
      <w:r w:rsidRPr="00153BDE">
        <w:rPr>
          <w:rFonts w:cs="Calibri"/>
          <w:b/>
          <w:sz w:val="24"/>
          <w:szCs w:val="24"/>
          <w:lang w:val="en-US"/>
        </w:rPr>
        <w:t>PR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"/>
        <w:gridCol w:w="1134"/>
        <w:gridCol w:w="6940"/>
      </w:tblGrid>
      <w:tr w:rsidR="00645F37" w:rsidRPr="00153BDE" w:rsidTr="008468D1">
        <w:tc>
          <w:tcPr>
            <w:tcW w:w="127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Согласны?</w:t>
            </w:r>
          </w:p>
        </w:tc>
        <w:tc>
          <w:tcPr>
            <w:tcW w:w="113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40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Другое мнение _________________________</w:t>
            </w:r>
          </w:p>
        </w:tc>
      </w:tr>
    </w:tbl>
    <w:p w:rsidR="00645F37" w:rsidRPr="00153BDE" w:rsidRDefault="00645F37">
      <w:pPr>
        <w:rPr>
          <w:rFonts w:cs="Calibri"/>
          <w:sz w:val="24"/>
          <w:szCs w:val="24"/>
          <w:shd w:val="clear" w:color="auto" w:fill="FFFFFF"/>
        </w:rPr>
      </w:pPr>
    </w:p>
    <w:p w:rsidR="00645F37" w:rsidRPr="00153BDE" w:rsidRDefault="00645F37">
      <w:pPr>
        <w:rPr>
          <w:rFonts w:cs="Calibri"/>
          <w:b/>
          <w:sz w:val="24"/>
          <w:szCs w:val="24"/>
          <w:shd w:val="clear" w:color="auto" w:fill="FFFFFF"/>
        </w:rPr>
      </w:pPr>
      <w:r w:rsidRPr="00153BDE">
        <w:rPr>
          <w:rFonts w:cs="Calibri"/>
          <w:b/>
          <w:sz w:val="24"/>
          <w:szCs w:val="24"/>
          <w:shd w:val="clear" w:color="auto" w:fill="FFFFFF"/>
        </w:rPr>
        <w:t>5. Оцените степень полезности Единой базы, как сервиса для агента, при подготовке агентом сравнительного маркетингового анализа для продавца недвижимости.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3821"/>
      </w:tblGrid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 xml:space="preserve">Полезный сервис, необходимо создать 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Нет, можно обойтись и без него, так есть много и других баз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45F37" w:rsidRPr="00153BDE" w:rsidRDefault="00645F37">
      <w:pPr>
        <w:rPr>
          <w:rFonts w:cs="Calibri"/>
          <w:b/>
          <w:sz w:val="24"/>
          <w:szCs w:val="24"/>
          <w:shd w:val="clear" w:color="auto" w:fill="FFFFFF"/>
        </w:rPr>
      </w:pPr>
      <w:r w:rsidRPr="00153BDE">
        <w:rPr>
          <w:rFonts w:cs="Calibri"/>
          <w:sz w:val="24"/>
          <w:szCs w:val="24"/>
        </w:rPr>
        <w:br/>
      </w:r>
      <w:r w:rsidRPr="00153BDE">
        <w:rPr>
          <w:rFonts w:cs="Calibri"/>
          <w:b/>
          <w:sz w:val="24"/>
          <w:szCs w:val="24"/>
          <w:shd w:val="clear" w:color="auto" w:fill="FFFFFF"/>
        </w:rPr>
        <w:t>6. Оцените степень полезности Единой базы, как  дополнительного аргумента для собственника, при заключении договора (агент информирует собственника о том, реклама его объекта будет размешена на профессиональном портале, куда собственник сам разместить объект не может).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3821"/>
      </w:tblGrid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Полезный сервис, необходимо создать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Нет, можно обойтись и без него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45F37" w:rsidRPr="00153BDE" w:rsidRDefault="00645F37">
      <w:pPr>
        <w:rPr>
          <w:rFonts w:cs="Calibri"/>
          <w:b/>
          <w:sz w:val="24"/>
          <w:szCs w:val="24"/>
          <w:shd w:val="clear" w:color="auto" w:fill="FFFFFF"/>
        </w:rPr>
      </w:pPr>
      <w:r w:rsidRPr="00153BDE">
        <w:rPr>
          <w:rFonts w:cs="Calibri"/>
          <w:sz w:val="24"/>
          <w:szCs w:val="24"/>
        </w:rPr>
        <w:br/>
      </w:r>
      <w:r w:rsidRPr="00153BDE">
        <w:rPr>
          <w:rFonts w:cs="Calibri"/>
          <w:b/>
          <w:sz w:val="24"/>
          <w:szCs w:val="24"/>
          <w:shd w:val="clear" w:color="auto" w:fill="FFFFFF"/>
        </w:rPr>
        <w:t>7. Считаете ли Вы, что наличие собственного рекламного инструмента, такого, как Единая база объектов, будет способствовать повышению узнаваемости бренда РГР среди потребителей и других профессиональные участников рынка?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3821"/>
      </w:tblGrid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Да, будет способствовать, необходимо создать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Нет, не будет способствовать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45F37" w:rsidRPr="00153BDE" w:rsidRDefault="00645F37">
      <w:pPr>
        <w:rPr>
          <w:rFonts w:cs="Calibri"/>
          <w:b/>
          <w:sz w:val="24"/>
          <w:szCs w:val="24"/>
          <w:shd w:val="clear" w:color="auto" w:fill="FFFFFF"/>
        </w:rPr>
      </w:pPr>
      <w:r w:rsidRPr="00153BDE">
        <w:rPr>
          <w:rFonts w:cs="Calibri"/>
          <w:sz w:val="24"/>
          <w:szCs w:val="24"/>
        </w:rPr>
        <w:br/>
      </w:r>
      <w:r w:rsidRPr="00153BDE">
        <w:rPr>
          <w:rFonts w:cs="Calibri"/>
          <w:b/>
          <w:sz w:val="24"/>
          <w:szCs w:val="24"/>
          <w:shd w:val="clear" w:color="auto" w:fill="FFFFFF"/>
        </w:rPr>
        <w:t>8. Каким должен быть принцип размещения объектов в Единой базе? Только эксклюзивы? Любые договорные объекты (эксклюзив,  открытый договор)?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3821"/>
      </w:tblGrid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Только эксклюзивы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Любые договорные объекты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45F37" w:rsidRPr="00153BDE" w:rsidRDefault="00645F37">
      <w:pPr>
        <w:rPr>
          <w:rFonts w:cs="Calibri"/>
          <w:b/>
          <w:sz w:val="24"/>
          <w:szCs w:val="24"/>
          <w:shd w:val="clear" w:color="auto" w:fill="FFFFFF"/>
        </w:rPr>
      </w:pPr>
      <w:r w:rsidRPr="00153BDE">
        <w:rPr>
          <w:rFonts w:cs="Calibri"/>
          <w:sz w:val="24"/>
          <w:szCs w:val="24"/>
        </w:rPr>
        <w:br/>
      </w:r>
      <w:r w:rsidRPr="00153BDE">
        <w:rPr>
          <w:rFonts w:cs="Calibri"/>
          <w:b/>
          <w:sz w:val="24"/>
          <w:szCs w:val="24"/>
          <w:shd w:val="clear" w:color="auto" w:fill="FFFFFF"/>
        </w:rPr>
        <w:t>9. Считаете ли вы, что РГР должна разработать собственный стандарт, которому должны соответствовать объекты, размещаемые в Единой базе?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3821"/>
      </w:tblGrid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Да, необходимо разработать такой стандарт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Нет, достаточно использовать существующие стандарты, например, стандарт Яндекса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8468D1">
        <w:tc>
          <w:tcPr>
            <w:tcW w:w="5524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45F37" w:rsidRPr="00153BDE" w:rsidRDefault="00645F37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45F37" w:rsidRPr="00153BDE" w:rsidRDefault="00645F37">
      <w:pPr>
        <w:rPr>
          <w:rFonts w:cs="Calibri"/>
          <w:sz w:val="24"/>
          <w:szCs w:val="24"/>
          <w:shd w:val="clear" w:color="auto" w:fill="FFFFFF"/>
        </w:rPr>
      </w:pPr>
    </w:p>
    <w:p w:rsidR="00645F37" w:rsidRPr="00153BDE" w:rsidRDefault="00645F37">
      <w:pPr>
        <w:rPr>
          <w:rFonts w:cs="Calibri"/>
          <w:b/>
          <w:sz w:val="24"/>
          <w:szCs w:val="24"/>
          <w:shd w:val="clear" w:color="auto" w:fill="FFFFFF"/>
        </w:rPr>
      </w:pPr>
      <w:r w:rsidRPr="00153BDE">
        <w:rPr>
          <w:rFonts w:cs="Calibri"/>
          <w:b/>
          <w:sz w:val="24"/>
          <w:szCs w:val="24"/>
          <w:shd w:val="clear" w:color="auto" w:fill="FFFFFF"/>
        </w:rPr>
        <w:t>10. Каковы, по вашему мнению, должны быть принципы администрирования базы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3821"/>
      </w:tblGrid>
      <w:tr w:rsidR="00645F37" w:rsidRPr="00153BDE" w:rsidTr="004B7F52">
        <w:tc>
          <w:tcPr>
            <w:tcW w:w="5524" w:type="dxa"/>
          </w:tcPr>
          <w:p w:rsidR="00645F37" w:rsidRPr="00153BDE" w:rsidRDefault="00645F37" w:rsidP="004B7F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45F37" w:rsidRPr="00153BDE" w:rsidRDefault="00645F37" w:rsidP="004B7F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45F37" w:rsidRPr="00153BDE" w:rsidTr="004B7F52">
        <w:tc>
          <w:tcPr>
            <w:tcW w:w="5524" w:type="dxa"/>
          </w:tcPr>
          <w:p w:rsidR="00645F37" w:rsidRPr="00153BDE" w:rsidRDefault="00645F37" w:rsidP="004B7F52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Объекты в базу данных попадают путем экспорта ТОЛЬКО из региональных баз данных ассоциаций РГР</w:t>
            </w:r>
          </w:p>
        </w:tc>
        <w:tc>
          <w:tcPr>
            <w:tcW w:w="3821" w:type="dxa"/>
          </w:tcPr>
          <w:p w:rsidR="00645F37" w:rsidRPr="00153BDE" w:rsidRDefault="00645F37" w:rsidP="004B7F52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4B7F52">
        <w:tc>
          <w:tcPr>
            <w:tcW w:w="5524" w:type="dxa"/>
          </w:tcPr>
          <w:p w:rsidR="00645F37" w:rsidRPr="00153BDE" w:rsidRDefault="00645F37" w:rsidP="00B7374D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Объекты в базу данных попадают путем экспорта как из региональных баз данных ассоциаций РГР, так и напрямую, через личные кабинеты компаний, входящих в РГР (для регионов, где нет своих баз данных)</w:t>
            </w:r>
          </w:p>
        </w:tc>
        <w:tc>
          <w:tcPr>
            <w:tcW w:w="3821" w:type="dxa"/>
          </w:tcPr>
          <w:p w:rsidR="00645F37" w:rsidRPr="00153BDE" w:rsidRDefault="00645F37" w:rsidP="00B7374D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4B7F52">
        <w:tc>
          <w:tcPr>
            <w:tcW w:w="5524" w:type="dxa"/>
          </w:tcPr>
          <w:p w:rsidR="00645F37" w:rsidRPr="00153BDE" w:rsidRDefault="00645F37" w:rsidP="00B7374D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45F37" w:rsidRPr="00153BDE" w:rsidRDefault="00645F37" w:rsidP="00B737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45F37" w:rsidRPr="00153BDE" w:rsidRDefault="00645F37">
      <w:pPr>
        <w:rPr>
          <w:rFonts w:cs="Calibri"/>
          <w:sz w:val="24"/>
          <w:szCs w:val="24"/>
          <w:shd w:val="clear" w:color="auto" w:fill="FFFFFF"/>
        </w:rPr>
      </w:pPr>
    </w:p>
    <w:p w:rsidR="00645F37" w:rsidRPr="00153BDE" w:rsidRDefault="00645F37">
      <w:pPr>
        <w:rPr>
          <w:rFonts w:cs="Calibri"/>
          <w:b/>
          <w:sz w:val="24"/>
          <w:szCs w:val="24"/>
          <w:shd w:val="clear" w:color="auto" w:fill="FFFFFF"/>
        </w:rPr>
      </w:pPr>
      <w:r w:rsidRPr="00153BDE">
        <w:rPr>
          <w:rFonts w:cs="Calibri"/>
          <w:b/>
          <w:sz w:val="24"/>
          <w:szCs w:val="24"/>
          <w:shd w:val="clear" w:color="auto" w:fill="FFFFFF"/>
        </w:rPr>
        <w:t>11. Каким образом, по вашему мнению, должен осуществляться контроль за чистотой и актуальностью базы: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3821"/>
      </w:tblGrid>
      <w:tr w:rsidR="00645F37" w:rsidRPr="00153BDE" w:rsidTr="004B7F52">
        <w:tc>
          <w:tcPr>
            <w:tcW w:w="5524" w:type="dxa"/>
          </w:tcPr>
          <w:p w:rsidR="00645F37" w:rsidRPr="00153BDE" w:rsidRDefault="00645F37" w:rsidP="004B7F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45F37" w:rsidRPr="00153BDE" w:rsidRDefault="00645F37" w:rsidP="004B7F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45F37" w:rsidRPr="00153BDE" w:rsidTr="004B7F52">
        <w:tc>
          <w:tcPr>
            <w:tcW w:w="5524" w:type="dxa"/>
          </w:tcPr>
          <w:p w:rsidR="00645F37" w:rsidRPr="00153BDE" w:rsidRDefault="00645F37" w:rsidP="00E27F52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Необходимо на уровне РГР создать специальный орган по мониторингу базы. Этот орган создаст правила и наймет за счет бюджета РГР исполнителя (специалиста(ов) или организацию), которые и будут заниматься мониторингом.</w:t>
            </w:r>
          </w:p>
        </w:tc>
        <w:tc>
          <w:tcPr>
            <w:tcW w:w="3821" w:type="dxa"/>
          </w:tcPr>
          <w:p w:rsidR="00645F37" w:rsidRPr="00153BDE" w:rsidRDefault="00645F37" w:rsidP="00E27F52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4B7F52">
        <w:tc>
          <w:tcPr>
            <w:tcW w:w="5524" w:type="dxa"/>
          </w:tcPr>
          <w:p w:rsidR="00645F37" w:rsidRPr="00153BDE" w:rsidRDefault="00645F37" w:rsidP="00E27F52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45F37" w:rsidRPr="00153BDE" w:rsidRDefault="00645F37" w:rsidP="00E27F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45F37" w:rsidRPr="00153BDE" w:rsidRDefault="00645F37">
      <w:pPr>
        <w:rPr>
          <w:rFonts w:cs="Calibri"/>
          <w:b/>
          <w:sz w:val="24"/>
          <w:szCs w:val="24"/>
          <w:shd w:val="clear" w:color="auto" w:fill="FFFFFF"/>
        </w:rPr>
      </w:pPr>
      <w:r w:rsidRPr="00153BDE">
        <w:rPr>
          <w:rFonts w:cs="Calibri"/>
          <w:sz w:val="24"/>
          <w:szCs w:val="24"/>
        </w:rPr>
        <w:br/>
      </w:r>
      <w:r w:rsidRPr="00153BDE">
        <w:rPr>
          <w:rFonts w:cs="Calibri"/>
          <w:b/>
          <w:sz w:val="24"/>
          <w:szCs w:val="24"/>
          <w:shd w:val="clear" w:color="auto" w:fill="FFFFFF"/>
        </w:rPr>
        <w:t>12. Допускаете ли Вы наличие рекламы на портале Единая база РГР (для целей самоокупаемости проекта). Например, рекламы банков, страховых компаний, застройщиков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129"/>
        <w:gridCol w:w="1706"/>
        <w:gridCol w:w="1374"/>
        <w:gridCol w:w="4120"/>
      </w:tblGrid>
      <w:tr w:rsidR="00645F37" w:rsidRPr="00153BDE" w:rsidTr="00CB3D8F">
        <w:tc>
          <w:tcPr>
            <w:tcW w:w="1242" w:type="dxa"/>
          </w:tcPr>
          <w:p w:rsidR="00645F37" w:rsidRPr="00153BDE" w:rsidRDefault="00645F37" w:rsidP="004B7F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Допускаю</w:t>
            </w:r>
          </w:p>
        </w:tc>
        <w:tc>
          <w:tcPr>
            <w:tcW w:w="1129" w:type="dxa"/>
          </w:tcPr>
          <w:p w:rsidR="00645F37" w:rsidRPr="00153BDE" w:rsidRDefault="00645F37" w:rsidP="004B7F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dxa"/>
          </w:tcPr>
          <w:p w:rsidR="00645F37" w:rsidRPr="00153BDE" w:rsidRDefault="00645F37" w:rsidP="004B7F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Не допускаю</w:t>
            </w:r>
          </w:p>
        </w:tc>
        <w:tc>
          <w:tcPr>
            <w:tcW w:w="1374" w:type="dxa"/>
          </w:tcPr>
          <w:p w:rsidR="00645F37" w:rsidRPr="00153BDE" w:rsidRDefault="00645F37" w:rsidP="004B7F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20" w:type="dxa"/>
          </w:tcPr>
          <w:p w:rsidR="00645F37" w:rsidRPr="00153BDE" w:rsidRDefault="00645F37" w:rsidP="004B7F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Другое мнение _________________________</w:t>
            </w:r>
          </w:p>
        </w:tc>
      </w:tr>
    </w:tbl>
    <w:p w:rsidR="00645F37" w:rsidRPr="00153BDE" w:rsidRDefault="00645F37">
      <w:pPr>
        <w:rPr>
          <w:rFonts w:cs="Calibri"/>
          <w:b/>
          <w:sz w:val="24"/>
          <w:szCs w:val="24"/>
          <w:shd w:val="clear" w:color="auto" w:fill="FFFFFF"/>
        </w:rPr>
      </w:pPr>
    </w:p>
    <w:p w:rsidR="00645F37" w:rsidRPr="001A6F18" w:rsidRDefault="00645F37" w:rsidP="00153BDE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t xml:space="preserve">13 </w:t>
      </w:r>
      <w:r w:rsidRPr="001A6F18">
        <w:rPr>
          <w:rFonts w:cs="Calibri"/>
          <w:b/>
          <w:sz w:val="24"/>
          <w:szCs w:val="24"/>
          <w:shd w:val="clear" w:color="auto" w:fill="FFFFFF"/>
        </w:rPr>
        <w:t>. Финансирование разработки единой базы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3821"/>
      </w:tblGrid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За счет средств РГР</w:t>
            </w: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45F37" w:rsidRPr="00153BDE" w:rsidRDefault="00645F37" w:rsidP="00153BDE">
      <w:pPr>
        <w:rPr>
          <w:rFonts w:cs="Calibri"/>
          <w:sz w:val="24"/>
          <w:szCs w:val="24"/>
          <w:shd w:val="clear" w:color="auto" w:fill="FFFFFF"/>
        </w:rPr>
      </w:pPr>
    </w:p>
    <w:p w:rsidR="00645F37" w:rsidRPr="001A6F18" w:rsidRDefault="00645F37" w:rsidP="00153BDE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t>14</w:t>
      </w:r>
      <w:r w:rsidRPr="001A6F18">
        <w:rPr>
          <w:rFonts w:cs="Calibri"/>
          <w:b/>
          <w:sz w:val="24"/>
          <w:szCs w:val="24"/>
          <w:shd w:val="clear" w:color="auto" w:fill="FFFFFF"/>
        </w:rPr>
        <w:t>. Финансирование поддержки единой базы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3821"/>
      </w:tblGrid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За счет средств РГР</w:t>
            </w: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Оплачивают все участники</w:t>
            </w: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Оплачивают только нечлены РГР</w:t>
            </w: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За счет рекламы на сайте</w:t>
            </w: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45F37" w:rsidRPr="00153BDE" w:rsidRDefault="00645F37" w:rsidP="00153BDE">
      <w:pPr>
        <w:rPr>
          <w:rFonts w:cs="Calibri"/>
          <w:sz w:val="24"/>
          <w:szCs w:val="24"/>
          <w:shd w:val="clear" w:color="auto" w:fill="FFFFFF"/>
        </w:rPr>
      </w:pPr>
    </w:p>
    <w:p w:rsidR="00645F37" w:rsidRDefault="00645F37" w:rsidP="00153BDE">
      <w:pPr>
        <w:rPr>
          <w:rFonts w:cs="Calibri"/>
          <w:b/>
          <w:sz w:val="24"/>
          <w:szCs w:val="24"/>
          <w:shd w:val="clear" w:color="auto" w:fill="FFFFFF"/>
        </w:rPr>
      </w:pPr>
    </w:p>
    <w:p w:rsidR="00645F37" w:rsidRDefault="00645F37" w:rsidP="00153BDE">
      <w:pPr>
        <w:rPr>
          <w:rFonts w:cs="Calibri"/>
          <w:b/>
          <w:sz w:val="24"/>
          <w:szCs w:val="24"/>
          <w:shd w:val="clear" w:color="auto" w:fill="FFFFFF"/>
        </w:rPr>
      </w:pPr>
    </w:p>
    <w:p w:rsidR="00645F37" w:rsidRPr="001A6F18" w:rsidRDefault="00645F37" w:rsidP="00153BDE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t>15</w:t>
      </w:r>
      <w:r w:rsidRPr="001A6F18">
        <w:rPr>
          <w:rFonts w:cs="Calibri"/>
          <w:b/>
          <w:sz w:val="24"/>
          <w:szCs w:val="24"/>
          <w:shd w:val="clear" w:color="auto" w:fill="FFFFFF"/>
        </w:rPr>
        <w:t>. Единая база располагается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3821"/>
      </w:tblGrid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На сайте РГР</w:t>
            </w: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На другом ресурсе, принадлежащем РГР</w:t>
            </w: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На ресурсе не принадлежащем РГР</w:t>
            </w: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5F37" w:rsidRPr="00153BDE" w:rsidTr="007073B0">
        <w:tc>
          <w:tcPr>
            <w:tcW w:w="5524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45F37" w:rsidRPr="00153BDE" w:rsidRDefault="00645F37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45F37" w:rsidRPr="00153BDE" w:rsidRDefault="00645F37">
      <w:pPr>
        <w:rPr>
          <w:rFonts w:cs="Calibri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645F37" w:rsidRPr="00153BDE" w:rsidRDefault="00645F37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t>16</w:t>
      </w:r>
      <w:r w:rsidRPr="00153BDE">
        <w:rPr>
          <w:rFonts w:cs="Calibri"/>
          <w:b/>
          <w:sz w:val="24"/>
          <w:szCs w:val="24"/>
          <w:shd w:val="clear" w:color="auto" w:fill="FFFFFF"/>
        </w:rPr>
        <w:t>. Считаете ли ВЫ, что реализация проекта Единая база РГР в данный момент лишена смысла: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129"/>
        <w:gridCol w:w="1706"/>
        <w:gridCol w:w="1374"/>
        <w:gridCol w:w="4120"/>
      </w:tblGrid>
      <w:tr w:rsidR="00645F37" w:rsidRPr="00153BDE" w:rsidTr="009B0049">
        <w:tc>
          <w:tcPr>
            <w:tcW w:w="1242" w:type="dxa"/>
          </w:tcPr>
          <w:p w:rsidR="00645F37" w:rsidRPr="00153BDE" w:rsidRDefault="00645F37" w:rsidP="009B00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Считаю, что смысла в этом проекте НЕТ</w:t>
            </w:r>
          </w:p>
        </w:tc>
        <w:tc>
          <w:tcPr>
            <w:tcW w:w="1129" w:type="dxa"/>
          </w:tcPr>
          <w:p w:rsidR="00645F37" w:rsidRPr="00153BDE" w:rsidRDefault="00645F37" w:rsidP="009B00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dxa"/>
          </w:tcPr>
          <w:p w:rsidR="00645F37" w:rsidRPr="00153BDE" w:rsidRDefault="00645F37" w:rsidP="009B00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Считаю, что  этот проект НУЖЕН</w:t>
            </w:r>
          </w:p>
        </w:tc>
        <w:tc>
          <w:tcPr>
            <w:tcW w:w="1374" w:type="dxa"/>
          </w:tcPr>
          <w:p w:rsidR="00645F37" w:rsidRPr="00153BDE" w:rsidRDefault="00645F37" w:rsidP="009B00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20" w:type="dxa"/>
          </w:tcPr>
          <w:p w:rsidR="00645F37" w:rsidRPr="00153BDE" w:rsidRDefault="00645F37" w:rsidP="009B00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3BDE">
              <w:rPr>
                <w:rFonts w:cs="Calibri"/>
                <w:sz w:val="24"/>
                <w:szCs w:val="24"/>
              </w:rPr>
              <w:t>Другое мнение _________________________</w:t>
            </w:r>
          </w:p>
        </w:tc>
      </w:tr>
    </w:tbl>
    <w:p w:rsidR="00645F37" w:rsidRPr="00153BDE" w:rsidRDefault="00645F37">
      <w:pPr>
        <w:rPr>
          <w:rFonts w:cs="Calibri"/>
          <w:sz w:val="24"/>
          <w:szCs w:val="24"/>
          <w:shd w:val="clear" w:color="auto" w:fill="FFFFFF"/>
        </w:rPr>
      </w:pPr>
    </w:p>
    <w:p w:rsidR="00645F37" w:rsidRPr="00153BDE" w:rsidRDefault="00645F37">
      <w:pPr>
        <w:rPr>
          <w:rFonts w:cs="Calibri"/>
          <w:b/>
          <w:sz w:val="24"/>
          <w:szCs w:val="24"/>
          <w:shd w:val="clear" w:color="auto" w:fill="FFFFFF"/>
        </w:rPr>
      </w:pPr>
      <w:r w:rsidRPr="00153BDE">
        <w:rPr>
          <w:rFonts w:cs="Calibri"/>
          <w:b/>
          <w:sz w:val="24"/>
          <w:szCs w:val="24"/>
          <w:shd w:val="clear" w:color="auto" w:fill="FFFFFF"/>
        </w:rPr>
        <w:t>Анкету заполнил(а):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8138"/>
      </w:tblGrid>
      <w:tr w:rsidR="00645F37" w:rsidRPr="00153BDE" w:rsidTr="00153BDE">
        <w:tc>
          <w:tcPr>
            <w:tcW w:w="1384" w:type="dxa"/>
          </w:tcPr>
          <w:p w:rsidR="00645F37" w:rsidRPr="00153BDE" w:rsidRDefault="00645F37" w:rsidP="00725EAF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8187" w:type="dxa"/>
          </w:tcPr>
          <w:p w:rsidR="00645F37" w:rsidRPr="00153BDE" w:rsidRDefault="00645F37" w:rsidP="00725EAF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153BDE">
        <w:tc>
          <w:tcPr>
            <w:tcW w:w="1384" w:type="dxa"/>
          </w:tcPr>
          <w:p w:rsidR="00645F37" w:rsidRPr="00153BDE" w:rsidRDefault="00645F37" w:rsidP="00153BD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87" w:type="dxa"/>
          </w:tcPr>
          <w:p w:rsidR="00645F37" w:rsidRPr="00153BDE" w:rsidRDefault="00645F37" w:rsidP="00153BD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153BDE">
        <w:tc>
          <w:tcPr>
            <w:tcW w:w="1384" w:type="dxa"/>
          </w:tcPr>
          <w:p w:rsidR="00645F37" w:rsidRPr="00153BDE" w:rsidRDefault="00645F37" w:rsidP="00153BD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Компания</w:t>
            </w:r>
          </w:p>
        </w:tc>
        <w:tc>
          <w:tcPr>
            <w:tcW w:w="8187" w:type="dxa"/>
          </w:tcPr>
          <w:p w:rsidR="00645F37" w:rsidRPr="00153BDE" w:rsidRDefault="00645F37" w:rsidP="00153BD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153BDE">
        <w:tc>
          <w:tcPr>
            <w:tcW w:w="1384" w:type="dxa"/>
          </w:tcPr>
          <w:p w:rsidR="00645F37" w:rsidRPr="00153BDE" w:rsidRDefault="00645F37" w:rsidP="00153BD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Ассоциация</w:t>
            </w:r>
          </w:p>
        </w:tc>
        <w:tc>
          <w:tcPr>
            <w:tcW w:w="8187" w:type="dxa"/>
          </w:tcPr>
          <w:p w:rsidR="00645F37" w:rsidRPr="00153BDE" w:rsidRDefault="00645F37" w:rsidP="00153BD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45F37" w:rsidRPr="00153BDE" w:rsidTr="00153BDE">
        <w:tc>
          <w:tcPr>
            <w:tcW w:w="1384" w:type="dxa"/>
          </w:tcPr>
          <w:p w:rsidR="00645F37" w:rsidRPr="00153BDE" w:rsidRDefault="00645F37" w:rsidP="00153BD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Город</w:t>
            </w:r>
          </w:p>
        </w:tc>
        <w:tc>
          <w:tcPr>
            <w:tcW w:w="8187" w:type="dxa"/>
          </w:tcPr>
          <w:p w:rsidR="00645F37" w:rsidRPr="00153BDE" w:rsidRDefault="00645F37" w:rsidP="00153BD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</w:tbl>
    <w:p w:rsidR="00645F37" w:rsidRPr="00153BDE" w:rsidRDefault="00645F37" w:rsidP="00153BDE">
      <w:pPr>
        <w:rPr>
          <w:rFonts w:cs="Calibri"/>
          <w:sz w:val="24"/>
          <w:szCs w:val="24"/>
          <w:shd w:val="clear" w:color="auto" w:fill="FFFFFF"/>
        </w:rPr>
      </w:pPr>
    </w:p>
    <w:sectPr w:rsidR="00645F37" w:rsidRPr="00153BDE" w:rsidSect="00A7742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37" w:rsidRDefault="00645F37" w:rsidP="00153BDE">
      <w:pPr>
        <w:spacing w:after="0" w:line="240" w:lineRule="auto"/>
      </w:pPr>
      <w:r>
        <w:separator/>
      </w:r>
    </w:p>
  </w:endnote>
  <w:endnote w:type="continuationSeparator" w:id="0">
    <w:p w:rsidR="00645F37" w:rsidRDefault="00645F37" w:rsidP="0015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37" w:rsidRDefault="00645F37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645F37" w:rsidRDefault="00645F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37" w:rsidRDefault="00645F37" w:rsidP="00153BDE">
      <w:pPr>
        <w:spacing w:after="0" w:line="240" w:lineRule="auto"/>
      </w:pPr>
      <w:r>
        <w:separator/>
      </w:r>
    </w:p>
  </w:footnote>
  <w:footnote w:type="continuationSeparator" w:id="0">
    <w:p w:rsidR="00645F37" w:rsidRDefault="00645F37" w:rsidP="0015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C0E"/>
    <w:rsid w:val="00025258"/>
    <w:rsid w:val="00047802"/>
    <w:rsid w:val="000633F5"/>
    <w:rsid w:val="000B182C"/>
    <w:rsid w:val="000D7C78"/>
    <w:rsid w:val="000F3626"/>
    <w:rsid w:val="00130B41"/>
    <w:rsid w:val="00153BDE"/>
    <w:rsid w:val="00177B71"/>
    <w:rsid w:val="00182C0E"/>
    <w:rsid w:val="001A0D60"/>
    <w:rsid w:val="001A6F18"/>
    <w:rsid w:val="002D2433"/>
    <w:rsid w:val="002D7FCC"/>
    <w:rsid w:val="002F5692"/>
    <w:rsid w:val="003241D3"/>
    <w:rsid w:val="0038006A"/>
    <w:rsid w:val="003F13FF"/>
    <w:rsid w:val="004666B6"/>
    <w:rsid w:val="00481AFE"/>
    <w:rsid w:val="004A21BE"/>
    <w:rsid w:val="004B7F52"/>
    <w:rsid w:val="00513D42"/>
    <w:rsid w:val="00540301"/>
    <w:rsid w:val="00542483"/>
    <w:rsid w:val="005D0057"/>
    <w:rsid w:val="005E13BB"/>
    <w:rsid w:val="00622E74"/>
    <w:rsid w:val="00645F37"/>
    <w:rsid w:val="00683599"/>
    <w:rsid w:val="006F5464"/>
    <w:rsid w:val="007073B0"/>
    <w:rsid w:val="00725EAF"/>
    <w:rsid w:val="0075195D"/>
    <w:rsid w:val="00781287"/>
    <w:rsid w:val="0078583A"/>
    <w:rsid w:val="008468D1"/>
    <w:rsid w:val="00867713"/>
    <w:rsid w:val="008C0162"/>
    <w:rsid w:val="00952885"/>
    <w:rsid w:val="00997419"/>
    <w:rsid w:val="009B0049"/>
    <w:rsid w:val="009B70B3"/>
    <w:rsid w:val="009E45A4"/>
    <w:rsid w:val="00A42D18"/>
    <w:rsid w:val="00A6766D"/>
    <w:rsid w:val="00A77424"/>
    <w:rsid w:val="00AF736F"/>
    <w:rsid w:val="00B52541"/>
    <w:rsid w:val="00B57A7E"/>
    <w:rsid w:val="00B67EFF"/>
    <w:rsid w:val="00B7374D"/>
    <w:rsid w:val="00BA1D23"/>
    <w:rsid w:val="00CB3D8F"/>
    <w:rsid w:val="00CF3059"/>
    <w:rsid w:val="00D83658"/>
    <w:rsid w:val="00E1416B"/>
    <w:rsid w:val="00E27F52"/>
    <w:rsid w:val="00EC6016"/>
    <w:rsid w:val="00EE4F23"/>
    <w:rsid w:val="00F0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AFE"/>
    <w:pPr>
      <w:ind w:left="720"/>
      <w:contextualSpacing/>
    </w:pPr>
  </w:style>
  <w:style w:type="table" w:styleId="TableGrid">
    <w:name w:val="Table Grid"/>
    <w:basedOn w:val="TableNormal"/>
    <w:uiPriority w:val="99"/>
    <w:rsid w:val="007812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2E74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301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153B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3BD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53B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BDE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621</Words>
  <Characters>3543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Andrey</dc:creator>
  <cp:keywords/>
  <dc:description/>
  <cp:lastModifiedBy>rgaleev</cp:lastModifiedBy>
  <cp:revision>3</cp:revision>
  <dcterms:created xsi:type="dcterms:W3CDTF">2017-03-06T12:03:00Z</dcterms:created>
  <dcterms:modified xsi:type="dcterms:W3CDTF">2017-03-06T12:16:00Z</dcterms:modified>
</cp:coreProperties>
</file>