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4" w:rsidRDefault="00AC446F" w:rsidP="00AC446F">
      <w:pPr>
        <w:spacing w:before="100" w:beforeAutospacing="1" w:after="100" w:afterAutospacing="1"/>
        <w:ind w:right="120"/>
        <w:jc w:val="right"/>
        <w:rPr>
          <w:b/>
          <w:bCs/>
        </w:rPr>
      </w:pPr>
      <w:r>
        <w:t>Утверждено решением Нац</w:t>
      </w:r>
      <w:r>
        <w:t>ионального Совета РГР 10.12.2016</w:t>
      </w:r>
    </w:p>
    <w:p w:rsidR="005C4DD4" w:rsidRPr="004C5CC3" w:rsidRDefault="005C4DD4" w:rsidP="005C4DD4">
      <w:pPr>
        <w:spacing w:before="100" w:beforeAutospacing="1" w:after="100" w:afterAutospacing="1"/>
        <w:ind w:right="120"/>
        <w:rPr>
          <w:b/>
          <w:bCs/>
        </w:rPr>
      </w:pPr>
      <w:r w:rsidRPr="004C5CC3">
        <w:rPr>
          <w:b/>
          <w:bCs/>
        </w:rPr>
        <w:t>Апелляционная комиссия</w:t>
      </w:r>
    </w:p>
    <w:tbl>
      <w:tblPr>
        <w:tblStyle w:val="1-1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3050"/>
        <w:gridCol w:w="3647"/>
        <w:gridCol w:w="2268"/>
      </w:tblGrid>
      <w:tr w:rsidR="00AC446F" w:rsidRPr="004C5CC3" w:rsidTr="00AC4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548DD4" w:themeFill="text2" w:themeFillTint="99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rPr>
                <w:b w:val="0"/>
                <w:bCs w:val="0"/>
              </w:rPr>
            </w:pPr>
            <w:r w:rsidRPr="004C5CC3">
              <w:t>№</w:t>
            </w:r>
          </w:p>
        </w:tc>
        <w:tc>
          <w:tcPr>
            <w:tcW w:w="3050" w:type="dxa"/>
            <w:shd w:val="clear" w:color="auto" w:fill="548DD4" w:themeFill="text2" w:themeFillTint="99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C5CC3">
              <w:t>ФИО</w:t>
            </w:r>
          </w:p>
        </w:tc>
        <w:tc>
          <w:tcPr>
            <w:tcW w:w="3647" w:type="dxa"/>
            <w:shd w:val="clear" w:color="auto" w:fill="548DD4" w:themeFill="text2" w:themeFillTint="99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C5CC3">
              <w:t>Должность</w:t>
            </w:r>
          </w:p>
        </w:tc>
        <w:tc>
          <w:tcPr>
            <w:tcW w:w="2268" w:type="dxa"/>
            <w:shd w:val="clear" w:color="auto" w:fill="548DD4" w:themeFill="text2" w:themeFillTint="99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C5CC3">
              <w:t>Регион</w:t>
            </w:r>
          </w:p>
        </w:tc>
      </w:tr>
      <w:tr w:rsidR="00AC446F" w:rsidRPr="004C5CC3" w:rsidTr="00AC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 w:rsidRPr="004C5CC3">
              <w:t>1</w:t>
            </w:r>
          </w:p>
        </w:tc>
        <w:tc>
          <w:tcPr>
            <w:tcW w:w="3050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4C5CC3">
              <w:rPr>
                <w:bCs/>
              </w:rPr>
              <w:t>Бабичев</w:t>
            </w:r>
            <w:proofErr w:type="spellEnd"/>
            <w:r w:rsidRPr="004C5CC3">
              <w:rPr>
                <w:bCs/>
              </w:rPr>
              <w:t xml:space="preserve"> Александр Иванович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Директор ООО "Риэлтерская ко</w:t>
            </w:r>
            <w:bookmarkStart w:id="0" w:name="_GoBack"/>
            <w:bookmarkEnd w:id="0"/>
            <w:r w:rsidRPr="004C5CC3">
              <w:rPr>
                <w:bCs/>
              </w:rPr>
              <w:t>мпания "</w:t>
            </w:r>
            <w:proofErr w:type="spellStart"/>
            <w:r w:rsidRPr="004C5CC3">
              <w:rPr>
                <w:bCs/>
              </w:rPr>
              <w:t>Проспектъ</w:t>
            </w:r>
            <w:proofErr w:type="spellEnd"/>
            <w:r w:rsidRPr="004C5CC3">
              <w:rPr>
                <w:bCs/>
              </w:rPr>
              <w:t>"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Екатеринбург</w:t>
            </w:r>
          </w:p>
        </w:tc>
      </w:tr>
      <w:tr w:rsidR="00AC446F" w:rsidRPr="004C5CC3" w:rsidTr="00AC4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t>2</w:t>
            </w:r>
          </w:p>
        </w:tc>
        <w:tc>
          <w:tcPr>
            <w:tcW w:w="3050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CC628F">
              <w:rPr>
                <w:bCs/>
              </w:rPr>
              <w:t>Гиновкер</w:t>
            </w:r>
            <w:proofErr w:type="spellEnd"/>
            <w:r w:rsidRPr="00CC628F">
              <w:rPr>
                <w:bCs/>
              </w:rPr>
              <w:t xml:space="preserve"> Александр Менделевич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C6A4F">
              <w:rPr>
                <w:bCs/>
              </w:rPr>
              <w:t>Генеральный директор ООО «Агентство недвижимости «Невский простор»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C6A4F">
              <w:rPr>
                <w:bCs/>
              </w:rPr>
              <w:t>Санкт-Петербург</w:t>
            </w:r>
          </w:p>
        </w:tc>
      </w:tr>
      <w:tr w:rsidR="00AC446F" w:rsidRPr="004C5CC3" w:rsidTr="00AC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t>3</w:t>
            </w:r>
          </w:p>
        </w:tc>
        <w:tc>
          <w:tcPr>
            <w:tcW w:w="3050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Мазурина Наталья Юрьевна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Исполнительный директор НП «Гильдия риэлторов Московской области»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Московская область</w:t>
            </w:r>
          </w:p>
        </w:tc>
      </w:tr>
      <w:tr w:rsidR="00AC446F" w:rsidRPr="004C5CC3" w:rsidTr="00AC4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t>4</w:t>
            </w:r>
          </w:p>
        </w:tc>
        <w:tc>
          <w:tcPr>
            <w:tcW w:w="3050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Полторак Григорий Витальевич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Генеральный директор</w:t>
            </w:r>
            <w:r w:rsidRPr="00175094">
              <w:rPr>
                <w:bCs/>
              </w:rPr>
              <w:t xml:space="preserve"> «БЕСТ-недвижимость»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C446F" w:rsidRPr="004C5CC3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Москва</w:t>
            </w:r>
          </w:p>
        </w:tc>
      </w:tr>
      <w:tr w:rsidR="00AC446F" w:rsidRPr="004C5CC3" w:rsidTr="00AC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C6D9F1" w:themeFill="text2" w:themeFillTint="33"/>
            <w:vAlign w:val="center"/>
          </w:tcPr>
          <w:p w:rsidR="00AC446F" w:rsidRDefault="00AC446F" w:rsidP="005C4DD4">
            <w:pPr>
              <w:spacing w:before="100" w:beforeAutospacing="1" w:after="100" w:afterAutospacing="1"/>
              <w:ind w:right="120"/>
              <w:jc w:val="center"/>
            </w:pPr>
            <w:r>
              <w:t>5</w:t>
            </w:r>
          </w:p>
        </w:tc>
        <w:tc>
          <w:tcPr>
            <w:tcW w:w="3050" w:type="dxa"/>
            <w:shd w:val="clear" w:color="auto" w:fill="C6D9F1" w:themeFill="text2" w:themeFillTint="33"/>
            <w:vAlign w:val="center"/>
          </w:tcPr>
          <w:p w:rsidR="00AC446F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DC6A4F">
              <w:rPr>
                <w:bCs/>
              </w:rPr>
              <w:t>Рудь</w:t>
            </w:r>
            <w:proofErr w:type="spellEnd"/>
            <w:r w:rsidRPr="00DC6A4F">
              <w:rPr>
                <w:bCs/>
              </w:rPr>
              <w:t xml:space="preserve"> Лейла </w:t>
            </w:r>
            <w:proofErr w:type="spellStart"/>
            <w:r w:rsidRPr="00DC6A4F">
              <w:rPr>
                <w:bCs/>
              </w:rPr>
              <w:t>Васифовна</w:t>
            </w:r>
            <w:proofErr w:type="spellEnd"/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AC446F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АН «Стрижи»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C446F" w:rsidRDefault="00AC446F" w:rsidP="005C4DD4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Челябинск</w:t>
            </w:r>
          </w:p>
        </w:tc>
      </w:tr>
    </w:tbl>
    <w:p w:rsidR="005C4DD4" w:rsidRPr="004C5CC3" w:rsidRDefault="005C4DD4" w:rsidP="005C4DD4"/>
    <w:p w:rsidR="00054013" w:rsidRDefault="00054013"/>
    <w:sectPr w:rsidR="00054013" w:rsidSect="00D406D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D4"/>
    <w:rsid w:val="00054013"/>
    <w:rsid w:val="005C4DD4"/>
    <w:rsid w:val="00714F7C"/>
    <w:rsid w:val="009B2B45"/>
    <w:rsid w:val="009B54B0"/>
    <w:rsid w:val="00AC446F"/>
    <w:rsid w:val="00C10E60"/>
    <w:rsid w:val="00D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4DD4"/>
    <w:rPr>
      <w:color w:val="0000FF" w:themeColor="hyperlink"/>
      <w:u w:val="single"/>
    </w:rPr>
  </w:style>
  <w:style w:type="table" w:styleId="1-1">
    <w:name w:val="Medium Grid 1 Accent 1"/>
    <w:basedOn w:val="a1"/>
    <w:uiPriority w:val="67"/>
    <w:rsid w:val="005C4D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4DD4"/>
    <w:rPr>
      <w:color w:val="0000FF" w:themeColor="hyperlink"/>
      <w:u w:val="single"/>
    </w:rPr>
  </w:style>
  <w:style w:type="table" w:styleId="1-1">
    <w:name w:val="Medium Grid 1 Accent 1"/>
    <w:basedOn w:val="a1"/>
    <w:uiPriority w:val="67"/>
    <w:rsid w:val="005C4D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dcterms:created xsi:type="dcterms:W3CDTF">2016-12-29T08:46:00Z</dcterms:created>
  <dcterms:modified xsi:type="dcterms:W3CDTF">2016-12-29T08:46:00Z</dcterms:modified>
</cp:coreProperties>
</file>