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1F233F">
        <w:rPr>
          <w:rFonts w:cs="Times New Roman"/>
          <w:b/>
        </w:rPr>
        <w:t>108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 w:rsidR="008F475D">
        <w:rPr>
          <w:rFonts w:cs="Times New Roman"/>
        </w:rPr>
        <w:t xml:space="preserve"> </w:t>
      </w:r>
      <w:proofErr w:type="spellStart"/>
      <w:r w:rsidR="001504AC" w:rsidRPr="008C15CD">
        <w:rPr>
          <w:rFonts w:cs="Times New Roman"/>
        </w:rPr>
        <w:t>Галеев</w:t>
      </w:r>
      <w:proofErr w:type="spellEnd"/>
      <w:r w:rsidR="001504AC" w:rsidRPr="008C15CD">
        <w:rPr>
          <w:rFonts w:cs="Times New Roman"/>
        </w:rPr>
        <w:t xml:space="preserve"> Р.Д., </w:t>
      </w:r>
      <w:r w:rsidR="001F233F" w:rsidRPr="008C15CD">
        <w:rPr>
          <w:rFonts w:cs="Times New Roman"/>
        </w:rPr>
        <w:t>Егоров В.А.,</w:t>
      </w:r>
      <w:r w:rsidR="001F233F">
        <w:rPr>
          <w:rFonts w:cs="Times New Roman"/>
        </w:rPr>
        <w:t xml:space="preserve"> </w:t>
      </w:r>
      <w:r w:rsidR="001504AC" w:rsidRPr="008C15CD">
        <w:rPr>
          <w:rFonts w:eastAsia="Times New Roman" w:cs="Times New Roman"/>
        </w:rPr>
        <w:t>Миловидова Е.Э., Наумова В.В., 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1F233F">
        <w:rPr>
          <w:rFonts w:cs="Times New Roman"/>
        </w:rPr>
        <w:t xml:space="preserve"> 7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1F233F" w:rsidP="00B163BC">
      <w:pPr>
        <w:rPr>
          <w:rFonts w:cs="Times New Roman"/>
          <w:b/>
        </w:rPr>
      </w:pPr>
      <w:r>
        <w:rPr>
          <w:rFonts w:cs="Times New Roman"/>
          <w:b/>
        </w:rPr>
        <w:t>22 дека</w:t>
      </w:r>
      <w:r w:rsidR="001504AC">
        <w:rPr>
          <w:rFonts w:cs="Times New Roman"/>
          <w:b/>
        </w:rPr>
        <w:t>бря</w:t>
      </w:r>
      <w:r w:rsidR="00B163BC">
        <w:rPr>
          <w:rFonts w:cs="Times New Roman"/>
          <w:b/>
        </w:rPr>
        <w:t xml:space="preserve"> 2015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1F233F" w:rsidRDefault="001F233F" w:rsidP="00106131">
      <w:pPr>
        <w:pStyle w:val="a4"/>
        <w:jc w:val="both"/>
        <w:rPr>
          <w:bCs/>
        </w:rPr>
      </w:pPr>
      <w:r w:rsidRPr="001F233F">
        <w:rPr>
          <w:bCs/>
        </w:rPr>
        <w:t xml:space="preserve">1. Аккредитация Территориального органа по сертификации Ассоциация «Астраханская региональная гильдия риэлторов», </w:t>
      </w:r>
      <w:proofErr w:type="gramStart"/>
      <w:r w:rsidRPr="001F233F">
        <w:rPr>
          <w:bCs/>
        </w:rPr>
        <w:t>г</w:t>
      </w:r>
      <w:proofErr w:type="gramEnd"/>
      <w:r w:rsidRPr="001F233F">
        <w:rPr>
          <w:bCs/>
        </w:rPr>
        <w:t>. Астрахань.</w:t>
      </w:r>
    </w:p>
    <w:p w:rsidR="008F475D" w:rsidRDefault="001F233F" w:rsidP="00106131">
      <w:pPr>
        <w:pStyle w:val="a4"/>
        <w:jc w:val="both"/>
        <w:rPr>
          <w:rFonts w:eastAsia="Times New Roman" w:cs="Times New Roman"/>
          <w:bCs/>
        </w:rPr>
      </w:pPr>
      <w:r w:rsidRPr="001F233F">
        <w:rPr>
          <w:rFonts w:eastAsia="Times New Roman" w:cs="Times New Roman"/>
          <w:bCs/>
        </w:rPr>
        <w:t xml:space="preserve">2. Аккредитация Учебного Заведения ООО «Учебно-консультационный центр </w:t>
      </w:r>
      <w:proofErr w:type="spellStart"/>
      <w:proofErr w:type="gramStart"/>
      <w:r w:rsidRPr="001F233F">
        <w:rPr>
          <w:rFonts w:eastAsia="Times New Roman" w:cs="Times New Roman"/>
          <w:bCs/>
        </w:rPr>
        <w:t>бизнес-образования</w:t>
      </w:r>
      <w:proofErr w:type="spellEnd"/>
      <w:proofErr w:type="gramEnd"/>
      <w:r w:rsidRPr="001F233F">
        <w:rPr>
          <w:rFonts w:eastAsia="Times New Roman" w:cs="Times New Roman"/>
          <w:bCs/>
        </w:rPr>
        <w:t xml:space="preserve"> и технологий», г. Астрахань.</w:t>
      </w:r>
    </w:p>
    <w:p w:rsidR="008F475D" w:rsidRDefault="001F233F" w:rsidP="00106131">
      <w:pPr>
        <w:pStyle w:val="a4"/>
        <w:jc w:val="both"/>
        <w:rPr>
          <w:rFonts w:eastAsia="Times New Roman" w:cs="Times New Roman"/>
          <w:bCs/>
        </w:rPr>
      </w:pPr>
      <w:r w:rsidRPr="001F233F">
        <w:rPr>
          <w:rFonts w:eastAsia="Times New Roman" w:cs="Times New Roman"/>
          <w:bCs/>
        </w:rPr>
        <w:t xml:space="preserve">3. Аккредитация Учебного Заведения НОУ ДПО (повышения квалификации) специалистов «Академия бизнеса и управления собственностью», </w:t>
      </w:r>
      <w:proofErr w:type="gramStart"/>
      <w:r w:rsidRPr="001F233F">
        <w:rPr>
          <w:rFonts w:eastAsia="Times New Roman" w:cs="Times New Roman"/>
          <w:bCs/>
        </w:rPr>
        <w:t>г</w:t>
      </w:r>
      <w:proofErr w:type="gramEnd"/>
      <w:r w:rsidRPr="001F233F">
        <w:rPr>
          <w:rFonts w:eastAsia="Times New Roman" w:cs="Times New Roman"/>
          <w:bCs/>
        </w:rPr>
        <w:t>. Волгоград</w:t>
      </w:r>
      <w:r>
        <w:rPr>
          <w:rFonts w:eastAsia="Times New Roman" w:cs="Times New Roman"/>
          <w:bCs/>
        </w:rPr>
        <w:t>.</w:t>
      </w:r>
    </w:p>
    <w:p w:rsidR="001F233F" w:rsidRDefault="001F233F" w:rsidP="00106131">
      <w:pPr>
        <w:pStyle w:val="a4"/>
        <w:jc w:val="both"/>
        <w:rPr>
          <w:rFonts w:eastAsia="Times New Roman" w:cs="Times New Roman"/>
          <w:bCs/>
        </w:rPr>
      </w:pPr>
      <w:r w:rsidRPr="001F233F">
        <w:rPr>
          <w:rFonts w:eastAsia="Times New Roman" w:cs="Times New Roman"/>
          <w:bCs/>
        </w:rPr>
        <w:t>4. Аккредитация Учебного Заведения ГОО ДПО «Институт повышения квалификации - РМЦПК», г. Пермь.</w:t>
      </w:r>
    </w:p>
    <w:p w:rsidR="001F233F" w:rsidRDefault="001F233F" w:rsidP="00106131">
      <w:pPr>
        <w:pStyle w:val="a4"/>
        <w:jc w:val="both"/>
        <w:rPr>
          <w:rFonts w:eastAsia="Times New Roman" w:cs="Times New Roman"/>
          <w:bCs/>
        </w:rPr>
      </w:pPr>
      <w:r w:rsidRPr="001F233F">
        <w:rPr>
          <w:rFonts w:eastAsia="Times New Roman" w:cs="Times New Roman"/>
          <w:bCs/>
        </w:rPr>
        <w:t>5. Исключение из системы добровольной сертифика</w:t>
      </w:r>
      <w:r w:rsidR="005D411E">
        <w:rPr>
          <w:rFonts w:eastAsia="Times New Roman" w:cs="Times New Roman"/>
          <w:bCs/>
        </w:rPr>
        <w:t>ции Учебного заведения НОУ ВПО «</w:t>
      </w:r>
      <w:r w:rsidRPr="001F233F">
        <w:rPr>
          <w:rFonts w:eastAsia="Times New Roman" w:cs="Times New Roman"/>
          <w:bCs/>
        </w:rPr>
        <w:t>Пермский институт муниципального управления (Высшая школа приватизации и предпри</w:t>
      </w:r>
      <w:r w:rsidR="005D411E">
        <w:rPr>
          <w:rFonts w:eastAsia="Times New Roman" w:cs="Times New Roman"/>
          <w:bCs/>
        </w:rPr>
        <w:t>нимательства)»</w:t>
      </w:r>
      <w:r w:rsidRPr="001F233F">
        <w:rPr>
          <w:rFonts w:eastAsia="Times New Roman" w:cs="Times New Roman"/>
          <w:bCs/>
        </w:rPr>
        <w:t xml:space="preserve">, </w:t>
      </w:r>
      <w:proofErr w:type="gramStart"/>
      <w:r w:rsidRPr="001F233F">
        <w:rPr>
          <w:rFonts w:eastAsia="Times New Roman" w:cs="Times New Roman"/>
          <w:bCs/>
        </w:rPr>
        <w:t>г</w:t>
      </w:r>
      <w:proofErr w:type="gramEnd"/>
      <w:r w:rsidRPr="001F233F">
        <w:rPr>
          <w:rFonts w:eastAsia="Times New Roman" w:cs="Times New Roman"/>
          <w:bCs/>
        </w:rPr>
        <w:t>. Пермь.</w:t>
      </w:r>
    </w:p>
    <w:p w:rsidR="008F475D" w:rsidRDefault="001F233F" w:rsidP="00106131">
      <w:pPr>
        <w:pStyle w:val="a4"/>
        <w:jc w:val="both"/>
        <w:rPr>
          <w:rFonts w:eastAsia="Times New Roman" w:cs="Times New Roman"/>
          <w:bCs/>
        </w:rPr>
      </w:pPr>
      <w:r w:rsidRPr="001F233F">
        <w:rPr>
          <w:rFonts w:eastAsia="Times New Roman" w:cs="Times New Roman"/>
          <w:bCs/>
        </w:rPr>
        <w:t xml:space="preserve">6. Исключение из системы добровольной сертификации Учебного заведения АНО </w:t>
      </w:r>
      <w:proofErr w:type="spellStart"/>
      <w:r w:rsidRPr="001F233F">
        <w:rPr>
          <w:rFonts w:eastAsia="Times New Roman" w:cs="Times New Roman"/>
          <w:bCs/>
        </w:rPr>
        <w:t>Учебно</w:t>
      </w:r>
      <w:proofErr w:type="spellEnd"/>
      <w:r w:rsidRPr="001F233F">
        <w:rPr>
          <w:rFonts w:eastAsia="Times New Roman" w:cs="Times New Roman"/>
          <w:bCs/>
        </w:rPr>
        <w:t xml:space="preserve"> – методический центр «Учет Менеджмент, Оценка Консалтинг», </w:t>
      </w:r>
      <w:proofErr w:type="gramStart"/>
      <w:r w:rsidRPr="001F233F">
        <w:rPr>
          <w:rFonts w:eastAsia="Times New Roman" w:cs="Times New Roman"/>
          <w:bCs/>
        </w:rPr>
        <w:t>г</w:t>
      </w:r>
      <w:proofErr w:type="gramEnd"/>
      <w:r w:rsidRPr="001F233F">
        <w:rPr>
          <w:rFonts w:eastAsia="Times New Roman" w:cs="Times New Roman"/>
          <w:bCs/>
        </w:rPr>
        <w:t>. Казань.</w:t>
      </w:r>
    </w:p>
    <w:p w:rsidR="00B163BC" w:rsidRDefault="00B163BC" w:rsidP="00B163BC">
      <w:pPr>
        <w:pStyle w:val="a4"/>
        <w:spacing w:after="120"/>
        <w:jc w:val="both"/>
        <w:rPr>
          <w:rFonts w:eastAsia="Times New Roman" w:cs="Times New Roman"/>
          <w:bCs/>
        </w:rPr>
      </w:pPr>
    </w:p>
    <w:p w:rsidR="001F233F" w:rsidRDefault="001F233F" w:rsidP="00B163BC">
      <w:pPr>
        <w:pStyle w:val="a4"/>
        <w:spacing w:after="120"/>
        <w:jc w:val="both"/>
        <w:rPr>
          <w:rStyle w:val="a3"/>
          <w:rFonts w:cs="Times New Roman"/>
          <w:bCs w:val="0"/>
        </w:rPr>
      </w:pPr>
    </w:p>
    <w:p w:rsidR="008F475D" w:rsidRDefault="008F475D" w:rsidP="00296E17">
      <w:pPr>
        <w:pStyle w:val="a4"/>
        <w:jc w:val="both"/>
        <w:rPr>
          <w:rStyle w:val="a3"/>
          <w:rFonts w:cs="Times New Roman"/>
          <w:bCs w:val="0"/>
        </w:rPr>
      </w:pPr>
    </w:p>
    <w:p w:rsidR="008F475D" w:rsidRDefault="001F233F" w:rsidP="001F233F">
      <w:pPr>
        <w:pStyle w:val="a4"/>
        <w:jc w:val="both"/>
        <w:rPr>
          <w:bCs/>
        </w:rPr>
      </w:pPr>
      <w:r w:rsidRPr="001F233F">
        <w:rPr>
          <w:bCs/>
        </w:rPr>
        <w:lastRenderedPageBreak/>
        <w:t>1.</w:t>
      </w:r>
      <w:r>
        <w:rPr>
          <w:bCs/>
        </w:rPr>
        <w:t xml:space="preserve"> </w:t>
      </w:r>
      <w:r w:rsidRPr="001F233F">
        <w:rPr>
          <w:bCs/>
        </w:rPr>
        <w:t xml:space="preserve">Аккредитация Территориального органа по сертификации Ассоциация «Астраханская региональная гильдия риэлторов», </w:t>
      </w:r>
      <w:proofErr w:type="gramStart"/>
      <w:r w:rsidRPr="001F233F">
        <w:rPr>
          <w:bCs/>
        </w:rPr>
        <w:t>г</w:t>
      </w:r>
      <w:proofErr w:type="gramEnd"/>
      <w:r w:rsidRPr="001F233F">
        <w:rPr>
          <w:bCs/>
        </w:rPr>
        <w:t>. Астрахань.</w:t>
      </w:r>
    </w:p>
    <w:p w:rsidR="001F233F" w:rsidRDefault="001F233F" w:rsidP="001F233F">
      <w:pPr>
        <w:pStyle w:val="a4"/>
        <w:jc w:val="both"/>
        <w:rPr>
          <w:b/>
          <w:bCs/>
        </w:rPr>
      </w:pPr>
      <w:r w:rsidRPr="001F233F">
        <w:rPr>
          <w:b/>
          <w:bCs/>
        </w:rPr>
        <w:t>Особое мнение:</w:t>
      </w:r>
    </w:p>
    <w:p w:rsidR="001F233F" w:rsidRPr="001F233F" w:rsidRDefault="001F233F" w:rsidP="001F233F">
      <w:pPr>
        <w:pStyle w:val="a4"/>
        <w:jc w:val="both"/>
        <w:rPr>
          <w:bCs/>
        </w:rPr>
      </w:pPr>
      <w:r>
        <w:rPr>
          <w:bCs/>
        </w:rPr>
        <w:t xml:space="preserve">- </w:t>
      </w:r>
      <w:r w:rsidRPr="005D411E">
        <w:rPr>
          <w:b/>
          <w:bCs/>
        </w:rPr>
        <w:t>Самойлов О.П.</w:t>
      </w:r>
      <w:r>
        <w:rPr>
          <w:bCs/>
        </w:rPr>
        <w:t>: «</w:t>
      </w:r>
      <w:r w:rsidRPr="001F233F">
        <w:rPr>
          <w:bCs/>
        </w:rPr>
        <w:t xml:space="preserve">В соответствии с информацией, представленной ИД </w:t>
      </w:r>
      <w:r>
        <w:rPr>
          <w:bCs/>
        </w:rPr>
        <w:t xml:space="preserve">НП </w:t>
      </w:r>
      <w:r w:rsidRPr="001F233F">
        <w:rPr>
          <w:bCs/>
        </w:rPr>
        <w:t xml:space="preserve">РГР на минувшем заседании Правления в Санкт-Петербурге, Астраханская Гильдия имеет задолженность перед </w:t>
      </w:r>
      <w:r>
        <w:rPr>
          <w:bCs/>
        </w:rPr>
        <w:t xml:space="preserve">НП </w:t>
      </w:r>
      <w:r w:rsidRPr="001F233F">
        <w:rPr>
          <w:bCs/>
        </w:rPr>
        <w:t>РГР по оплате членских взносов за два квартала. Считаю, что в этих условиях аккредитация ТОС, созданного при объединении, членство которого, вероятно, будет приостановлено на следующем заседании Нац</w:t>
      </w:r>
      <w:r w:rsidR="005D411E">
        <w:rPr>
          <w:bCs/>
        </w:rPr>
        <w:t>ионального С</w:t>
      </w:r>
      <w:r w:rsidRPr="001F233F">
        <w:rPr>
          <w:bCs/>
        </w:rPr>
        <w:t>овета</w:t>
      </w:r>
      <w:r w:rsidR="005D411E">
        <w:rPr>
          <w:bCs/>
        </w:rPr>
        <w:t xml:space="preserve"> НП РГР</w:t>
      </w:r>
      <w:r w:rsidRPr="001F233F">
        <w:rPr>
          <w:bCs/>
        </w:rPr>
        <w:t>, лишена смысла и целесообразности.</w:t>
      </w:r>
    </w:p>
    <w:p w:rsidR="001F233F" w:rsidRDefault="001F233F" w:rsidP="001F233F">
      <w:pPr>
        <w:pStyle w:val="a4"/>
        <w:jc w:val="both"/>
        <w:rPr>
          <w:bCs/>
        </w:rPr>
      </w:pPr>
      <w:r w:rsidRPr="001F233F">
        <w:rPr>
          <w:bCs/>
        </w:rPr>
        <w:t>В связи с вышесказанным, предлагаю отложить рассмотрение данного вопроса до момента погашения задолженности. Если же в обозримом будущем задолженность не будет погашена, вопрос с аккредитацией отпадет сам собой, поскольку</w:t>
      </w:r>
      <w:r w:rsidR="005D411E">
        <w:rPr>
          <w:bCs/>
        </w:rPr>
        <w:t xml:space="preserve"> Гильдия будет исключена из РГР</w:t>
      </w:r>
      <w:r>
        <w:rPr>
          <w:bCs/>
        </w:rPr>
        <w:t>»</w:t>
      </w:r>
      <w:r w:rsidR="005D411E">
        <w:rPr>
          <w:bCs/>
        </w:rPr>
        <w:t>.</w:t>
      </w:r>
    </w:p>
    <w:p w:rsidR="005D411E" w:rsidRPr="005D411E" w:rsidRDefault="005D411E" w:rsidP="005D411E">
      <w:pPr>
        <w:pStyle w:val="a4"/>
        <w:jc w:val="both"/>
        <w:rPr>
          <w:bCs/>
        </w:rPr>
      </w:pPr>
      <w:r>
        <w:rPr>
          <w:bCs/>
        </w:rPr>
        <w:t xml:space="preserve">- </w:t>
      </w:r>
      <w:r w:rsidRPr="005D411E">
        <w:rPr>
          <w:b/>
          <w:bCs/>
        </w:rPr>
        <w:t>Проскурин Е.А.</w:t>
      </w:r>
      <w:r>
        <w:rPr>
          <w:bCs/>
        </w:rPr>
        <w:t>: «</w:t>
      </w:r>
      <w:r w:rsidRPr="005D411E">
        <w:rPr>
          <w:bCs/>
        </w:rPr>
        <w:t>В персональном составе УС ТОС отсутствуют независимые представители (банки-партнеры, власть, наука и</w:t>
      </w:r>
      <w:r>
        <w:rPr>
          <w:bCs/>
        </w:rPr>
        <w:t xml:space="preserve"> </w:t>
      </w:r>
      <w:r w:rsidRPr="005D411E">
        <w:rPr>
          <w:bCs/>
        </w:rPr>
        <w:t>т.п.). Предлагаю рекомендовать ввести в состав совета независимых экспертов</w:t>
      </w:r>
      <w:r>
        <w:rPr>
          <w:bCs/>
        </w:rPr>
        <w:t>.</w:t>
      </w:r>
    </w:p>
    <w:p w:rsidR="005D411E" w:rsidRDefault="005D411E" w:rsidP="005D411E">
      <w:pPr>
        <w:pStyle w:val="a4"/>
        <w:jc w:val="both"/>
        <w:rPr>
          <w:bCs/>
        </w:rPr>
      </w:pPr>
      <w:r w:rsidRPr="005D411E">
        <w:rPr>
          <w:bCs/>
        </w:rPr>
        <w:t>В «Порядке проведения работ по сертифик</w:t>
      </w:r>
      <w:r>
        <w:rPr>
          <w:bCs/>
        </w:rPr>
        <w:t>а</w:t>
      </w:r>
      <w:r w:rsidRPr="005D411E">
        <w:rPr>
          <w:bCs/>
        </w:rPr>
        <w:t xml:space="preserve">ции АРГР, </w:t>
      </w:r>
      <w:proofErr w:type="spellStart"/>
      <w:proofErr w:type="gramStart"/>
      <w:r w:rsidRPr="005D411E">
        <w:rPr>
          <w:bCs/>
        </w:rPr>
        <w:t>п</w:t>
      </w:r>
      <w:proofErr w:type="spellEnd"/>
      <w:proofErr w:type="gramEnd"/>
      <w:r w:rsidRPr="005D411E">
        <w:rPr>
          <w:bCs/>
        </w:rPr>
        <w:t xml:space="preserve"> .7.1 отсутствует требование предоставление копии постановки на учет в МРУ </w:t>
      </w:r>
      <w:proofErr w:type="spellStart"/>
      <w:r w:rsidRPr="005D411E">
        <w:rPr>
          <w:bCs/>
        </w:rPr>
        <w:t>Росфинмониторинга</w:t>
      </w:r>
      <w:proofErr w:type="spellEnd"/>
      <w:r w:rsidRPr="005D411E">
        <w:rPr>
          <w:bCs/>
        </w:rPr>
        <w:t>, что нарушает требование ФЗ 115 и решения УС РОСС. Это</w:t>
      </w:r>
      <w:r>
        <w:rPr>
          <w:bCs/>
        </w:rPr>
        <w:t xml:space="preserve"> требование необходимо включить».</w:t>
      </w:r>
    </w:p>
    <w:p w:rsidR="005D411E" w:rsidRPr="001F233F" w:rsidRDefault="005D411E" w:rsidP="005D411E">
      <w:pPr>
        <w:pStyle w:val="a4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5D411E">
        <w:rPr>
          <w:bCs/>
        </w:rPr>
        <w:t>Галеев</w:t>
      </w:r>
      <w:proofErr w:type="spellEnd"/>
      <w:r w:rsidRPr="005D411E">
        <w:rPr>
          <w:bCs/>
        </w:rPr>
        <w:t xml:space="preserve"> Р.Д.</w:t>
      </w:r>
      <w:r>
        <w:rPr>
          <w:bCs/>
        </w:rPr>
        <w:t>: «</w:t>
      </w:r>
      <w:r>
        <w:t>П</w:t>
      </w:r>
      <w:r w:rsidRPr="005D411E">
        <w:t>риостановку членства ассоциации в РГР не считаю  поводом для остановки процесса сертификации в регионе. По задолженности можно и нужно работать (реструктуризация, дорожная карта, предусматривающая в т.ч. приостановку аккредитации в дальнейшем и т.д. и т.п.)</w:t>
      </w:r>
      <w:r>
        <w:t>».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5D411E" w:rsidRDefault="005D411E" w:rsidP="005D411E">
      <w:pPr>
        <w:pStyle w:val="a4"/>
        <w:ind w:firstLine="708"/>
        <w:jc w:val="both"/>
        <w:rPr>
          <w:rStyle w:val="a3"/>
          <w:rFonts w:eastAsia="Times New Roman" w:cs="Times New Roman"/>
          <w:b w:val="0"/>
        </w:rPr>
      </w:pPr>
      <w:r w:rsidRPr="005D411E">
        <w:rPr>
          <w:rFonts w:eastAsia="Times New Roman" w:cs="Times New Roman"/>
          <w:bCs/>
        </w:rPr>
        <w:t xml:space="preserve">Перенести </w:t>
      </w:r>
      <w:r>
        <w:rPr>
          <w:rFonts w:eastAsia="Times New Roman" w:cs="Times New Roman"/>
          <w:bCs/>
        </w:rPr>
        <w:t xml:space="preserve">рассмотрение данного вопроса </w:t>
      </w:r>
      <w:r w:rsidRPr="005D411E">
        <w:rPr>
          <w:rFonts w:eastAsia="Times New Roman" w:cs="Times New Roman"/>
          <w:bCs/>
        </w:rPr>
        <w:t>на следующее</w:t>
      </w:r>
      <w:r>
        <w:rPr>
          <w:rFonts w:eastAsia="Times New Roman" w:cs="Times New Roman"/>
          <w:bCs/>
        </w:rPr>
        <w:t xml:space="preserve"> (очное)</w:t>
      </w:r>
      <w:r w:rsidRPr="005D411E">
        <w:rPr>
          <w:rFonts w:eastAsia="Times New Roman" w:cs="Times New Roman"/>
          <w:bCs/>
        </w:rPr>
        <w:t xml:space="preserve"> заседание УС РОСС</w:t>
      </w:r>
      <w:r>
        <w:rPr>
          <w:rFonts w:eastAsia="Times New Roman" w:cs="Times New Roman"/>
          <w:bCs/>
        </w:rPr>
        <w:t xml:space="preserve"> в январе 2016 года.</w:t>
      </w:r>
      <w:r w:rsidRPr="005D411E">
        <w:rPr>
          <w:rStyle w:val="a3"/>
          <w:rFonts w:eastAsia="Times New Roman" w:cs="Times New Roman"/>
          <w:b w:val="0"/>
        </w:rPr>
        <w:t xml:space="preserve"> </w:t>
      </w:r>
    </w:p>
    <w:p w:rsidR="005D411E" w:rsidRDefault="005D411E" w:rsidP="008F475D">
      <w:pPr>
        <w:pStyle w:val="a4"/>
        <w:jc w:val="both"/>
        <w:rPr>
          <w:rFonts w:eastAsia="Times New Roman" w:cs="Times New Roman"/>
          <w:bCs/>
        </w:rPr>
      </w:pPr>
      <w:r w:rsidRPr="001F233F">
        <w:rPr>
          <w:rFonts w:eastAsia="Times New Roman" w:cs="Times New Roman"/>
          <w:bCs/>
        </w:rPr>
        <w:t xml:space="preserve">2. Аккредитация Учебного Заведения ООО «Учебно-консультационный центр </w:t>
      </w:r>
      <w:proofErr w:type="spellStart"/>
      <w:proofErr w:type="gramStart"/>
      <w:r w:rsidRPr="001F233F">
        <w:rPr>
          <w:rFonts w:eastAsia="Times New Roman" w:cs="Times New Roman"/>
          <w:bCs/>
        </w:rPr>
        <w:t>бизнес-образования</w:t>
      </w:r>
      <w:proofErr w:type="spellEnd"/>
      <w:proofErr w:type="gramEnd"/>
      <w:r w:rsidRPr="001F233F">
        <w:rPr>
          <w:rFonts w:eastAsia="Times New Roman" w:cs="Times New Roman"/>
          <w:bCs/>
        </w:rPr>
        <w:t xml:space="preserve"> и технологий», г. Астрахань.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5D411E" w:rsidP="008F475D">
      <w:pPr>
        <w:pStyle w:val="a6"/>
        <w:numPr>
          <w:ilvl w:val="0"/>
          <w:numId w:val="9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Аккредитовать</w:t>
      </w:r>
      <w:r w:rsidR="008F475D">
        <w:rPr>
          <w:rFonts w:eastAsia="Times New Roman" w:cs="Times New Roman"/>
          <w:bCs/>
        </w:rPr>
        <w:t xml:space="preserve"> </w:t>
      </w:r>
      <w:r>
        <w:rPr>
          <w:bCs/>
        </w:rPr>
        <w:t>Учебное Заведение</w:t>
      </w:r>
      <w:r w:rsidRPr="005D411E">
        <w:rPr>
          <w:bCs/>
        </w:rPr>
        <w:t xml:space="preserve"> ООО «Учебно-консультационный центр </w:t>
      </w:r>
      <w:proofErr w:type="spellStart"/>
      <w:proofErr w:type="gramStart"/>
      <w:r w:rsidRPr="005D411E">
        <w:rPr>
          <w:bCs/>
        </w:rPr>
        <w:t>бизнес-образования</w:t>
      </w:r>
      <w:proofErr w:type="spellEnd"/>
      <w:proofErr w:type="gramEnd"/>
      <w:r w:rsidRPr="005D411E">
        <w:rPr>
          <w:bCs/>
        </w:rPr>
        <w:t xml:space="preserve"> и технологий»</w:t>
      </w:r>
      <w:r w:rsidR="008F475D" w:rsidRPr="0014416D">
        <w:rPr>
          <w:rFonts w:eastAsia="Times New Roman" w:cs="Times New Roman"/>
          <w:bCs/>
        </w:rPr>
        <w:t xml:space="preserve">, </w:t>
      </w:r>
      <w:r w:rsidR="008F475D">
        <w:rPr>
          <w:rFonts w:eastAsia="Times New Roman" w:cs="Times New Roman"/>
          <w:bCs/>
        </w:rPr>
        <w:t>сроком на три года.</w:t>
      </w:r>
    </w:p>
    <w:p w:rsidR="008F475D" w:rsidRPr="00BB6441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>
        <w:rPr>
          <w:rStyle w:val="a3"/>
          <w:rFonts w:cs="Times New Roman"/>
          <w:b w:val="0"/>
          <w:bCs w:val="0"/>
        </w:rPr>
        <w:t xml:space="preserve"> </w:t>
      </w:r>
      <w:r w:rsidR="005D411E">
        <w:rPr>
          <w:rStyle w:val="a3"/>
          <w:rFonts w:cs="Times New Roman"/>
          <w:b w:val="0"/>
          <w:bCs w:val="0"/>
        </w:rPr>
        <w:t>7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2B6DEA" w:rsidRDefault="002B6DEA" w:rsidP="008F475D">
      <w:pPr>
        <w:pStyle w:val="a4"/>
        <w:jc w:val="both"/>
        <w:rPr>
          <w:rFonts w:eastAsia="Times New Roman" w:cs="Times New Roman"/>
          <w:bCs/>
        </w:rPr>
      </w:pPr>
      <w:r w:rsidRPr="008F475D">
        <w:rPr>
          <w:rFonts w:eastAsia="Times New Roman" w:cs="Times New Roman"/>
          <w:bCs/>
        </w:rPr>
        <w:t xml:space="preserve">3. </w:t>
      </w:r>
      <w:r w:rsidR="005D411E" w:rsidRPr="005D411E">
        <w:rPr>
          <w:rFonts w:eastAsia="Times New Roman" w:cs="Times New Roman"/>
          <w:bCs/>
        </w:rPr>
        <w:t xml:space="preserve">Аккредитация Учебного Заведения НОУ ДПО (повышения квалификации) специалистов «Академия бизнеса и управления собственностью», </w:t>
      </w:r>
      <w:proofErr w:type="gramStart"/>
      <w:r w:rsidR="005D411E" w:rsidRPr="005D411E">
        <w:rPr>
          <w:rFonts w:eastAsia="Times New Roman" w:cs="Times New Roman"/>
          <w:bCs/>
        </w:rPr>
        <w:t>г</w:t>
      </w:r>
      <w:proofErr w:type="gramEnd"/>
      <w:r w:rsidR="005D411E" w:rsidRPr="005D411E">
        <w:rPr>
          <w:rFonts w:eastAsia="Times New Roman" w:cs="Times New Roman"/>
          <w:bCs/>
        </w:rPr>
        <w:t>. Волгоград.</w:t>
      </w:r>
      <w:r w:rsidRPr="002B6DEA">
        <w:rPr>
          <w:rFonts w:eastAsia="Times New Roman" w:cs="Times New Roman"/>
          <w:bCs/>
        </w:rPr>
        <w:t xml:space="preserve"> 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5D411E" w:rsidP="002B6DEA">
      <w:pPr>
        <w:pStyle w:val="a6"/>
        <w:numPr>
          <w:ilvl w:val="0"/>
          <w:numId w:val="10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 xml:space="preserve">Аккредитовать </w:t>
      </w:r>
      <w:r>
        <w:rPr>
          <w:bCs/>
        </w:rPr>
        <w:t>Учебное Заведение</w:t>
      </w:r>
      <w:r w:rsidRPr="005D411E">
        <w:rPr>
          <w:bCs/>
        </w:rPr>
        <w:t xml:space="preserve"> </w:t>
      </w:r>
      <w:r w:rsidRPr="005D411E">
        <w:rPr>
          <w:rFonts w:eastAsia="Times New Roman" w:cs="Times New Roman"/>
          <w:bCs/>
        </w:rPr>
        <w:t>НОУ ДПО (повышения квалификации) специалистов «Академия бизнеса и управления собственностью»</w:t>
      </w:r>
      <w:r w:rsidR="008F475D" w:rsidRPr="0014416D">
        <w:rPr>
          <w:rFonts w:eastAsia="Times New Roman" w:cs="Times New Roman"/>
          <w:bCs/>
        </w:rPr>
        <w:t xml:space="preserve">, </w:t>
      </w:r>
      <w:r w:rsidR="008F475D">
        <w:rPr>
          <w:rFonts w:eastAsia="Times New Roman" w:cs="Times New Roman"/>
          <w:bCs/>
        </w:rPr>
        <w:t>сроком на три года.</w:t>
      </w:r>
    </w:p>
    <w:p w:rsidR="008F475D" w:rsidRPr="00BB6441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 w:rsidR="005D411E">
        <w:rPr>
          <w:rStyle w:val="a3"/>
          <w:rFonts w:cs="Times New Roman"/>
          <w:b w:val="0"/>
          <w:bCs w:val="0"/>
        </w:rPr>
        <w:t xml:space="preserve"> 7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8F475D" w:rsidRDefault="002B6DEA" w:rsidP="008F475D">
      <w:pPr>
        <w:pStyle w:val="a4"/>
        <w:jc w:val="both"/>
        <w:rPr>
          <w:bCs/>
        </w:rPr>
      </w:pPr>
      <w:r w:rsidRPr="008F475D">
        <w:rPr>
          <w:rFonts w:eastAsia="Times New Roman" w:cs="Times New Roman"/>
          <w:bCs/>
        </w:rPr>
        <w:t xml:space="preserve">4. </w:t>
      </w:r>
      <w:r w:rsidR="005D411E" w:rsidRPr="001F233F">
        <w:rPr>
          <w:rFonts w:eastAsia="Times New Roman" w:cs="Times New Roman"/>
          <w:bCs/>
        </w:rPr>
        <w:t>Аккредитация Учебного Заведения ГОО ДПО «Институт повышения квалификации - РМЦПК», г. Пермь.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F475D" w:rsidRPr="00106131" w:rsidRDefault="005D411E" w:rsidP="002B6DEA">
      <w:pPr>
        <w:pStyle w:val="a6"/>
        <w:numPr>
          <w:ilvl w:val="0"/>
          <w:numId w:val="11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 xml:space="preserve">Аккредитовать </w:t>
      </w:r>
      <w:r>
        <w:rPr>
          <w:bCs/>
        </w:rPr>
        <w:t xml:space="preserve">Учебное Заведение </w:t>
      </w:r>
      <w:r w:rsidRPr="001F233F">
        <w:rPr>
          <w:rFonts w:eastAsia="Times New Roman" w:cs="Times New Roman"/>
          <w:bCs/>
        </w:rPr>
        <w:t>ГОО ДПО «Институт повышения квалификации - РМЦПК»</w:t>
      </w:r>
      <w:r w:rsidR="008F475D" w:rsidRPr="0014416D">
        <w:rPr>
          <w:rFonts w:eastAsia="Times New Roman" w:cs="Times New Roman"/>
          <w:bCs/>
        </w:rPr>
        <w:t xml:space="preserve">, </w:t>
      </w:r>
      <w:r w:rsidR="008F475D">
        <w:rPr>
          <w:rFonts w:eastAsia="Times New Roman" w:cs="Times New Roman"/>
          <w:bCs/>
        </w:rPr>
        <w:t>сроком на три года.</w:t>
      </w:r>
    </w:p>
    <w:p w:rsidR="008F475D" w:rsidRDefault="008F475D" w:rsidP="008F475D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 w:rsidR="005D411E">
        <w:rPr>
          <w:rStyle w:val="a3"/>
          <w:rFonts w:cs="Times New Roman"/>
          <w:b w:val="0"/>
          <w:bCs w:val="0"/>
        </w:rPr>
        <w:t xml:space="preserve"> 7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2B6DEA" w:rsidRDefault="002B6DEA" w:rsidP="002B6DEA">
      <w:pPr>
        <w:pStyle w:val="a4"/>
        <w:jc w:val="both"/>
        <w:rPr>
          <w:bCs/>
        </w:rPr>
      </w:pPr>
      <w:r w:rsidRPr="008F475D">
        <w:rPr>
          <w:rFonts w:eastAsia="Times New Roman" w:cs="Times New Roman"/>
          <w:bCs/>
        </w:rPr>
        <w:t xml:space="preserve">5. </w:t>
      </w:r>
      <w:r w:rsidR="00EA6973" w:rsidRPr="00EA6973">
        <w:rPr>
          <w:rFonts w:eastAsia="Times New Roman" w:cs="Times New Roman"/>
          <w:bCs/>
        </w:rPr>
        <w:t>Исключение из системы добровольной сертификации Учебного заведения НОУ ВПО «Пермский институт муниципального управления (Высшая школа приватизации и предпринимательства)»</w:t>
      </w:r>
      <w:r w:rsidR="00EA6973">
        <w:rPr>
          <w:rFonts w:eastAsia="Times New Roman" w:cs="Times New Roman"/>
          <w:bCs/>
        </w:rPr>
        <w:t xml:space="preserve">, </w:t>
      </w:r>
      <w:proofErr w:type="gramStart"/>
      <w:r w:rsidR="00EA6973">
        <w:rPr>
          <w:rFonts w:eastAsia="Times New Roman" w:cs="Times New Roman"/>
          <w:bCs/>
        </w:rPr>
        <w:t>г</w:t>
      </w:r>
      <w:proofErr w:type="gramEnd"/>
      <w:r w:rsidR="00EA6973">
        <w:rPr>
          <w:rFonts w:eastAsia="Times New Roman" w:cs="Times New Roman"/>
          <w:bCs/>
        </w:rPr>
        <w:t>. Пермь.</w:t>
      </w:r>
    </w:p>
    <w:p w:rsidR="002B6DEA" w:rsidRDefault="002B6DEA" w:rsidP="002B6DEA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lastRenderedPageBreak/>
        <w:t>Постановили:</w:t>
      </w:r>
    </w:p>
    <w:p w:rsidR="002B6DEA" w:rsidRPr="00106131" w:rsidRDefault="002B6DEA" w:rsidP="00DA4BE7">
      <w:pPr>
        <w:pStyle w:val="a6"/>
        <w:numPr>
          <w:ilvl w:val="0"/>
          <w:numId w:val="12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8F475D">
        <w:rPr>
          <w:rFonts w:eastAsia="Times New Roman" w:cs="Times New Roman"/>
          <w:bCs/>
        </w:rPr>
        <w:t xml:space="preserve"> из системы добровольной сертификации </w:t>
      </w:r>
      <w:r w:rsidR="00DA4BE7">
        <w:rPr>
          <w:rFonts w:eastAsia="Times New Roman" w:cs="Times New Roman"/>
          <w:bCs/>
        </w:rPr>
        <w:t>Учебное заведение</w:t>
      </w:r>
      <w:r w:rsidR="00DA4BE7" w:rsidRPr="008F475D">
        <w:rPr>
          <w:rFonts w:eastAsia="Times New Roman" w:cs="Times New Roman"/>
          <w:bCs/>
        </w:rPr>
        <w:t xml:space="preserve"> </w:t>
      </w:r>
      <w:r w:rsidR="00EA6973" w:rsidRPr="00EA6973">
        <w:rPr>
          <w:rFonts w:eastAsia="Times New Roman" w:cs="Times New Roman"/>
          <w:bCs/>
        </w:rPr>
        <w:t>НОУ ВПО «Пермский институт муниципального управления (Высшая школа приватизации и предпринимательства)»</w:t>
      </w:r>
      <w:r w:rsidRPr="0014416D">
        <w:rPr>
          <w:rFonts w:eastAsia="Times New Roman" w:cs="Times New Roman"/>
          <w:bCs/>
        </w:rPr>
        <w:t xml:space="preserve">, </w:t>
      </w:r>
      <w:r w:rsidR="00DA4BE7">
        <w:rPr>
          <w:rFonts w:eastAsia="Times New Roman" w:cs="Times New Roman"/>
          <w:bCs/>
        </w:rPr>
        <w:t>в связи с прекращением работы по данному направлению</w:t>
      </w:r>
      <w:r>
        <w:rPr>
          <w:rFonts w:eastAsia="Times New Roman" w:cs="Times New Roman"/>
          <w:bCs/>
        </w:rPr>
        <w:t>.</w:t>
      </w:r>
    </w:p>
    <w:p w:rsidR="002B6DEA" w:rsidRDefault="002B6DEA" w:rsidP="002B6DEA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 w:rsidR="00EA6973">
        <w:rPr>
          <w:rStyle w:val="a3"/>
          <w:rFonts w:cs="Times New Roman"/>
          <w:b w:val="0"/>
          <w:bCs w:val="0"/>
        </w:rPr>
        <w:t xml:space="preserve"> 7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DA4BE7" w:rsidRPr="00DA4BE7" w:rsidRDefault="00DA4BE7" w:rsidP="00DA4BE7">
      <w:pPr>
        <w:pStyle w:val="a4"/>
        <w:jc w:val="both"/>
        <w:rPr>
          <w:rFonts w:cs="Times New Roman"/>
        </w:rPr>
      </w:pPr>
      <w:r w:rsidRPr="00DA4BE7">
        <w:rPr>
          <w:rFonts w:cs="Times New Roman"/>
        </w:rPr>
        <w:t xml:space="preserve">6. </w:t>
      </w:r>
      <w:r w:rsidR="00EA6973" w:rsidRPr="00EA6973">
        <w:rPr>
          <w:rFonts w:cs="Times New Roman"/>
        </w:rPr>
        <w:t xml:space="preserve">Исключение из системы добровольной сертификации Учебного заведения АНО </w:t>
      </w:r>
      <w:proofErr w:type="spellStart"/>
      <w:r w:rsidR="00EA6973" w:rsidRPr="00EA6973">
        <w:rPr>
          <w:rFonts w:cs="Times New Roman"/>
        </w:rPr>
        <w:t>Учебно</w:t>
      </w:r>
      <w:proofErr w:type="spellEnd"/>
      <w:r w:rsidR="00EA6973" w:rsidRPr="00EA6973">
        <w:rPr>
          <w:rFonts w:cs="Times New Roman"/>
        </w:rPr>
        <w:t xml:space="preserve"> – методический центр «Учет Менеджмент, Оценка Консалтинг», </w:t>
      </w:r>
      <w:proofErr w:type="gramStart"/>
      <w:r w:rsidR="00EA6973" w:rsidRPr="00EA6973">
        <w:rPr>
          <w:rFonts w:cs="Times New Roman"/>
        </w:rPr>
        <w:t>г</w:t>
      </w:r>
      <w:proofErr w:type="gramEnd"/>
      <w:r w:rsidR="00EA6973" w:rsidRPr="00EA6973">
        <w:rPr>
          <w:rFonts w:cs="Times New Roman"/>
        </w:rPr>
        <w:t>. Казань.</w:t>
      </w:r>
    </w:p>
    <w:p w:rsidR="00DA4BE7" w:rsidRDefault="00DA4BE7" w:rsidP="00DA4BE7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DA4BE7" w:rsidRPr="00106131" w:rsidRDefault="00EA6973" w:rsidP="00DA4BE7">
      <w:pPr>
        <w:pStyle w:val="a6"/>
        <w:numPr>
          <w:ilvl w:val="0"/>
          <w:numId w:val="13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8F475D">
        <w:rPr>
          <w:rFonts w:eastAsia="Times New Roman" w:cs="Times New Roman"/>
          <w:bCs/>
        </w:rPr>
        <w:t xml:space="preserve"> из системы добровольной сертификации </w:t>
      </w:r>
      <w:r>
        <w:rPr>
          <w:rFonts w:eastAsia="Times New Roman" w:cs="Times New Roman"/>
          <w:bCs/>
        </w:rPr>
        <w:t>Учебное заведение</w:t>
      </w:r>
      <w:r w:rsidRPr="008F475D">
        <w:rPr>
          <w:rFonts w:eastAsia="Times New Roman" w:cs="Times New Roman"/>
          <w:bCs/>
        </w:rPr>
        <w:t xml:space="preserve"> </w:t>
      </w:r>
      <w:r w:rsidRPr="00EA6973">
        <w:rPr>
          <w:rFonts w:cs="Times New Roman"/>
        </w:rPr>
        <w:t xml:space="preserve">АНО </w:t>
      </w:r>
      <w:proofErr w:type="spellStart"/>
      <w:r w:rsidRPr="00EA6973">
        <w:rPr>
          <w:rFonts w:cs="Times New Roman"/>
        </w:rPr>
        <w:t>Учебно</w:t>
      </w:r>
      <w:proofErr w:type="spellEnd"/>
      <w:r w:rsidRPr="00EA6973">
        <w:rPr>
          <w:rFonts w:cs="Times New Roman"/>
        </w:rPr>
        <w:t xml:space="preserve"> – методический центр «Учет Менеджмент, Оценка Консалтинг»</w:t>
      </w:r>
      <w:r w:rsidR="00DA4BE7" w:rsidRPr="0014416D">
        <w:rPr>
          <w:rFonts w:eastAsia="Times New Roman" w:cs="Times New Roman"/>
          <w:bCs/>
        </w:rPr>
        <w:t xml:space="preserve">, </w:t>
      </w:r>
      <w:r w:rsidR="00DA4BE7">
        <w:rPr>
          <w:rFonts w:eastAsia="Times New Roman" w:cs="Times New Roman"/>
          <w:bCs/>
        </w:rPr>
        <w:t xml:space="preserve">в связи с прекращением работы </w:t>
      </w:r>
      <w:r>
        <w:rPr>
          <w:rFonts w:eastAsia="Times New Roman" w:cs="Times New Roman"/>
          <w:bCs/>
        </w:rPr>
        <w:t>учебного заведения</w:t>
      </w:r>
      <w:r w:rsidR="00DA4BE7">
        <w:rPr>
          <w:rFonts w:eastAsia="Times New Roman" w:cs="Times New Roman"/>
          <w:bCs/>
        </w:rPr>
        <w:t>.</w:t>
      </w:r>
    </w:p>
    <w:p w:rsidR="00DA4BE7" w:rsidRDefault="00DA4BE7" w:rsidP="00DA4BE7">
      <w:pPr>
        <w:pStyle w:val="a4"/>
        <w:jc w:val="both"/>
        <w:rPr>
          <w:rStyle w:val="a3"/>
          <w:rFonts w:cs="Times New Roman"/>
          <w:b w:val="0"/>
          <w:bCs w:val="0"/>
        </w:rPr>
      </w:pPr>
      <w:r w:rsidRPr="008F5A8C">
        <w:rPr>
          <w:rStyle w:val="a3"/>
          <w:rFonts w:cs="Times New Roman"/>
          <w:bCs w:val="0"/>
        </w:rPr>
        <w:t>Голосовали:</w:t>
      </w:r>
      <w:r w:rsidR="00EA6973">
        <w:rPr>
          <w:rStyle w:val="a3"/>
          <w:rFonts w:cs="Times New Roman"/>
          <w:b w:val="0"/>
          <w:bCs w:val="0"/>
        </w:rPr>
        <w:t xml:space="preserve"> 7</w:t>
      </w:r>
      <w:r>
        <w:rPr>
          <w:rStyle w:val="a3"/>
          <w:rFonts w:cs="Times New Roman"/>
          <w:b w:val="0"/>
          <w:bCs w:val="0"/>
        </w:rPr>
        <w:t xml:space="preserve"> голосов - «За».</w:t>
      </w:r>
    </w:p>
    <w:p w:rsidR="00DA4BE7" w:rsidRPr="00BB6441" w:rsidRDefault="00DA4BE7" w:rsidP="00DA4BE7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DA4BE7" w:rsidRPr="00BB6441" w:rsidRDefault="00DA4BE7" w:rsidP="00DA4BE7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106131" w:rsidRPr="001D4272" w:rsidRDefault="00106131" w:rsidP="00B163BC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>Управляющего Совета РОСС                                                                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</w:rPr>
        <w:t>Костяева</w:t>
      </w:r>
      <w:proofErr w:type="spellEnd"/>
      <w:r>
        <w:rPr>
          <w:rStyle w:val="a3"/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F4BB5"/>
    <w:multiLevelType w:val="hybridMultilevel"/>
    <w:tmpl w:val="FAA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BC"/>
    <w:rsid w:val="00083F9F"/>
    <w:rsid w:val="00106131"/>
    <w:rsid w:val="001504AC"/>
    <w:rsid w:val="001E6189"/>
    <w:rsid w:val="001F233F"/>
    <w:rsid w:val="00296E17"/>
    <w:rsid w:val="002B6DEA"/>
    <w:rsid w:val="002C46F9"/>
    <w:rsid w:val="002C4F78"/>
    <w:rsid w:val="005D411E"/>
    <w:rsid w:val="00735BF9"/>
    <w:rsid w:val="007A3A95"/>
    <w:rsid w:val="008368B0"/>
    <w:rsid w:val="0086508C"/>
    <w:rsid w:val="008B75F3"/>
    <w:rsid w:val="008F475D"/>
    <w:rsid w:val="009F43E7"/>
    <w:rsid w:val="00B163BC"/>
    <w:rsid w:val="00B47EB9"/>
    <w:rsid w:val="00BB6441"/>
    <w:rsid w:val="00BF2E92"/>
    <w:rsid w:val="00DA4BE7"/>
    <w:rsid w:val="00EA6973"/>
    <w:rsid w:val="00EE1239"/>
    <w:rsid w:val="00F5770D"/>
    <w:rsid w:val="00F75206"/>
    <w:rsid w:val="00F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User</cp:lastModifiedBy>
  <cp:revision>2</cp:revision>
  <dcterms:created xsi:type="dcterms:W3CDTF">2015-12-29T09:31:00Z</dcterms:created>
  <dcterms:modified xsi:type="dcterms:W3CDTF">2015-12-29T09:31:00Z</dcterms:modified>
</cp:coreProperties>
</file>