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A3A" w:rsidRPr="000410F5" w:rsidRDefault="00306D2B" w:rsidP="00306D2B">
      <w:pPr>
        <w:jc w:val="center"/>
        <w:rPr>
          <w:color w:val="C00000"/>
          <w:sz w:val="28"/>
          <w:szCs w:val="28"/>
        </w:rPr>
      </w:pPr>
      <w:r w:rsidRPr="000410F5">
        <w:rPr>
          <w:color w:val="C00000"/>
          <w:sz w:val="28"/>
          <w:szCs w:val="28"/>
        </w:rPr>
        <w:t>ПЕРВООЧЕРЕДНЫЕ ЗАДАЧИ:</w:t>
      </w:r>
    </w:p>
    <w:p w:rsidR="00306D2B" w:rsidRPr="00306D2B" w:rsidRDefault="00306D2B" w:rsidP="00306D2B">
      <w:pPr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10"/>
        <w:gridCol w:w="283"/>
        <w:gridCol w:w="4645"/>
        <w:gridCol w:w="838"/>
        <w:gridCol w:w="1014"/>
        <w:gridCol w:w="335"/>
        <w:gridCol w:w="492"/>
        <w:gridCol w:w="1890"/>
      </w:tblGrid>
      <w:tr w:rsidR="005C1B1B" w:rsidTr="00FB750D">
        <w:tc>
          <w:tcPr>
            <w:tcW w:w="710" w:type="dxa"/>
          </w:tcPr>
          <w:p w:rsidR="005C1B1B" w:rsidRPr="00306D2B" w:rsidRDefault="005C1B1B" w:rsidP="005C1B1B">
            <w:pPr>
              <w:ind w:left="34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8" w:type="dxa"/>
            <w:gridSpan w:val="2"/>
          </w:tcPr>
          <w:p w:rsidR="005C1B1B" w:rsidRPr="000410F5" w:rsidRDefault="005C1B1B" w:rsidP="00DF6559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0F5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</w:p>
        </w:tc>
        <w:tc>
          <w:tcPr>
            <w:tcW w:w="1852" w:type="dxa"/>
            <w:gridSpan w:val="2"/>
          </w:tcPr>
          <w:p w:rsidR="005C1B1B" w:rsidRPr="000410F5" w:rsidRDefault="005C1B1B" w:rsidP="00DF6559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0F5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  <w:p w:rsidR="005C1B1B" w:rsidRPr="00306D2B" w:rsidRDefault="005C1B1B" w:rsidP="00DF655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0F5">
              <w:rPr>
                <w:rFonts w:ascii="Times New Roman" w:hAnsi="Times New Roman" w:cs="Times New Roman"/>
                <w:b/>
                <w:sz w:val="24"/>
                <w:szCs w:val="24"/>
              </w:rPr>
              <w:t>Перв</w:t>
            </w:r>
            <w:proofErr w:type="spellEnd"/>
            <w:r w:rsidRPr="000410F5">
              <w:rPr>
                <w:rFonts w:ascii="Times New Roman" w:hAnsi="Times New Roman" w:cs="Times New Roman"/>
                <w:b/>
                <w:sz w:val="24"/>
                <w:szCs w:val="24"/>
              </w:rPr>
              <w:t>/втор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C1B1B" w:rsidRPr="000410F5" w:rsidRDefault="00FB75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0F5">
              <w:rPr>
                <w:rFonts w:ascii="Times New Roman" w:hAnsi="Times New Roman" w:cs="Times New Roman"/>
                <w:b/>
                <w:sz w:val="24"/>
                <w:szCs w:val="24"/>
              </w:rPr>
              <w:t>Стратегия</w:t>
            </w:r>
            <w:bookmarkStart w:id="0" w:name="_GoBack"/>
            <w:bookmarkEnd w:id="0"/>
          </w:p>
        </w:tc>
      </w:tr>
      <w:tr w:rsidR="00FB750D" w:rsidTr="00A14A6D">
        <w:tblPrEx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710" w:type="dxa"/>
          </w:tcPr>
          <w:p w:rsidR="00FB750D" w:rsidRDefault="00FB750D" w:rsidP="00DF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28" w:type="dxa"/>
            <w:gridSpan w:val="2"/>
          </w:tcPr>
          <w:p w:rsidR="00FB750D" w:rsidRDefault="00FB750D" w:rsidP="00DF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2B">
              <w:rPr>
                <w:rFonts w:ascii="Times New Roman" w:hAnsi="Times New Roman" w:cs="Times New Roman"/>
                <w:sz w:val="24"/>
                <w:szCs w:val="24"/>
              </w:rPr>
              <w:t>РГР обобщает и передает положительный опыт по всем аспектам риэлтерской деятельности</w:t>
            </w:r>
          </w:p>
        </w:tc>
        <w:tc>
          <w:tcPr>
            <w:tcW w:w="1852" w:type="dxa"/>
            <w:gridSpan w:val="2"/>
          </w:tcPr>
          <w:p w:rsidR="00FB750D" w:rsidRPr="000410F5" w:rsidRDefault="00FB750D" w:rsidP="00DF6559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410F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41/-3</w:t>
            </w:r>
          </w:p>
        </w:tc>
        <w:tc>
          <w:tcPr>
            <w:tcW w:w="2717" w:type="dxa"/>
            <w:gridSpan w:val="3"/>
            <w:vMerge w:val="restart"/>
            <w:shd w:val="clear" w:color="auto" w:fill="auto"/>
          </w:tcPr>
          <w:p w:rsidR="00FB750D" w:rsidRPr="000410F5" w:rsidRDefault="00FB75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0F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Продвижение профессии РИЭЛТОР</w:t>
            </w:r>
          </w:p>
        </w:tc>
      </w:tr>
      <w:tr w:rsidR="00FB750D" w:rsidTr="00FB750D">
        <w:tblPrEx>
          <w:tblLook w:val="0000" w:firstRow="0" w:lastRow="0" w:firstColumn="0" w:lastColumn="0" w:noHBand="0" w:noVBand="0"/>
        </w:tblPrEx>
        <w:trPr>
          <w:trHeight w:val="776"/>
        </w:trPr>
        <w:tc>
          <w:tcPr>
            <w:tcW w:w="710" w:type="dxa"/>
          </w:tcPr>
          <w:p w:rsidR="00FB750D" w:rsidRDefault="00FB750D" w:rsidP="00DF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28" w:type="dxa"/>
            <w:gridSpan w:val="2"/>
          </w:tcPr>
          <w:p w:rsidR="00FB750D" w:rsidRPr="00306D2B" w:rsidRDefault="00FB750D" w:rsidP="00DF6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50D" w:rsidRDefault="00FB750D" w:rsidP="00DF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2B">
              <w:rPr>
                <w:rFonts w:ascii="Times New Roman" w:hAnsi="Times New Roman" w:cs="Times New Roman"/>
                <w:sz w:val="24"/>
                <w:szCs w:val="24"/>
              </w:rPr>
              <w:t>Продвижение брэнда «</w:t>
            </w:r>
            <w:proofErr w:type="spellStart"/>
            <w:r w:rsidRPr="00306D2B">
              <w:rPr>
                <w:rFonts w:ascii="Times New Roman" w:hAnsi="Times New Roman" w:cs="Times New Roman"/>
                <w:sz w:val="24"/>
                <w:szCs w:val="24"/>
              </w:rPr>
              <w:t>Риэлтор</w:t>
            </w:r>
            <w:proofErr w:type="spellEnd"/>
            <w:r w:rsidRPr="00306D2B">
              <w:rPr>
                <w:rFonts w:ascii="Times New Roman" w:hAnsi="Times New Roman" w:cs="Times New Roman"/>
                <w:sz w:val="24"/>
                <w:szCs w:val="24"/>
              </w:rPr>
              <w:t xml:space="preserve">» и «РГР»  </w:t>
            </w:r>
          </w:p>
        </w:tc>
        <w:tc>
          <w:tcPr>
            <w:tcW w:w="1852" w:type="dxa"/>
            <w:gridSpan w:val="2"/>
          </w:tcPr>
          <w:p w:rsidR="00FB750D" w:rsidRPr="000410F5" w:rsidRDefault="00FB750D" w:rsidP="00DF6559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410F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40/5</w:t>
            </w:r>
          </w:p>
        </w:tc>
        <w:tc>
          <w:tcPr>
            <w:tcW w:w="2717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FB750D" w:rsidRDefault="00FB7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50D" w:rsidTr="005B7801">
        <w:tblPrEx>
          <w:tblLook w:val="0000" w:firstRow="0" w:lastRow="0" w:firstColumn="0" w:lastColumn="0" w:noHBand="0" w:noVBand="0"/>
        </w:tblPrEx>
        <w:trPr>
          <w:trHeight w:val="1102"/>
        </w:trPr>
        <w:tc>
          <w:tcPr>
            <w:tcW w:w="710" w:type="dxa"/>
          </w:tcPr>
          <w:p w:rsidR="00FB750D" w:rsidRDefault="00FB750D" w:rsidP="00DF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28" w:type="dxa"/>
            <w:gridSpan w:val="2"/>
          </w:tcPr>
          <w:p w:rsidR="00FB750D" w:rsidRDefault="00FB750D" w:rsidP="00DF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2B">
              <w:rPr>
                <w:rFonts w:ascii="Times New Roman" w:hAnsi="Times New Roman" w:cs="Times New Roman"/>
                <w:sz w:val="24"/>
                <w:szCs w:val="24"/>
              </w:rPr>
              <w:t>Создание конкурентного преимущества для членов РГР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МЛС</w:t>
            </w:r>
          </w:p>
        </w:tc>
        <w:tc>
          <w:tcPr>
            <w:tcW w:w="1852" w:type="dxa"/>
            <w:gridSpan w:val="2"/>
          </w:tcPr>
          <w:p w:rsidR="00FB750D" w:rsidRPr="000410F5" w:rsidRDefault="00FB750D" w:rsidP="00DF6559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0410F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40/-1</w:t>
            </w:r>
          </w:p>
        </w:tc>
        <w:tc>
          <w:tcPr>
            <w:tcW w:w="2717" w:type="dxa"/>
            <w:gridSpan w:val="3"/>
            <w:vMerge w:val="restart"/>
            <w:shd w:val="clear" w:color="auto" w:fill="auto"/>
          </w:tcPr>
          <w:p w:rsidR="00FB750D" w:rsidRPr="000410F5" w:rsidRDefault="00FB75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0F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Создание единой базы объектов и системы партнерских продаж (МЛС)</w:t>
            </w:r>
          </w:p>
        </w:tc>
      </w:tr>
      <w:tr w:rsidR="00FB750D" w:rsidTr="00FB750D">
        <w:tblPrEx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710" w:type="dxa"/>
          </w:tcPr>
          <w:p w:rsidR="00FB750D" w:rsidRDefault="00FB750D" w:rsidP="00DF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28" w:type="dxa"/>
            <w:gridSpan w:val="2"/>
          </w:tcPr>
          <w:p w:rsidR="00FB750D" w:rsidRPr="00306D2B" w:rsidRDefault="00FB750D" w:rsidP="00DF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2B">
              <w:rPr>
                <w:rFonts w:ascii="Times New Roman" w:hAnsi="Times New Roman" w:cs="Times New Roman"/>
                <w:sz w:val="24"/>
                <w:szCs w:val="24"/>
              </w:rPr>
              <w:t>Принятие закона о риэлтерской деятельности, пролоббированный РГР</w:t>
            </w:r>
          </w:p>
          <w:p w:rsidR="00FB750D" w:rsidRDefault="00FB750D" w:rsidP="00DF6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2"/>
          </w:tcPr>
          <w:p w:rsidR="00FB750D" w:rsidRPr="000410F5" w:rsidRDefault="00FB750D" w:rsidP="00DF6559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0410F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38/-5</w:t>
            </w:r>
          </w:p>
        </w:tc>
        <w:tc>
          <w:tcPr>
            <w:tcW w:w="2717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FB750D" w:rsidRDefault="00FB7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50D" w:rsidTr="00BB5510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710" w:type="dxa"/>
          </w:tcPr>
          <w:p w:rsidR="00FB750D" w:rsidRDefault="00FB750D" w:rsidP="00DF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28" w:type="dxa"/>
            <w:gridSpan w:val="2"/>
          </w:tcPr>
          <w:p w:rsidR="00FB750D" w:rsidRPr="00306D2B" w:rsidRDefault="00FB750D" w:rsidP="00DF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2B">
              <w:rPr>
                <w:rFonts w:ascii="Times New Roman" w:hAnsi="Times New Roman" w:cs="Times New Roman"/>
                <w:sz w:val="24"/>
                <w:szCs w:val="24"/>
              </w:rPr>
              <w:t>Увеличение членской базы</w:t>
            </w:r>
          </w:p>
          <w:p w:rsidR="00FB750D" w:rsidRPr="00306D2B" w:rsidRDefault="00FB750D" w:rsidP="00DF6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2"/>
          </w:tcPr>
          <w:p w:rsidR="00FB750D" w:rsidRPr="000410F5" w:rsidRDefault="00FB750D" w:rsidP="00DF65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410F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36/8</w:t>
            </w:r>
          </w:p>
        </w:tc>
        <w:tc>
          <w:tcPr>
            <w:tcW w:w="2717" w:type="dxa"/>
            <w:gridSpan w:val="3"/>
            <w:vMerge w:val="restart"/>
            <w:shd w:val="clear" w:color="auto" w:fill="auto"/>
          </w:tcPr>
          <w:p w:rsidR="00FB750D" w:rsidRDefault="00FB7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50D" w:rsidTr="000D4DAD">
        <w:tblPrEx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710" w:type="dxa"/>
          </w:tcPr>
          <w:p w:rsidR="00FB750D" w:rsidRDefault="00FB750D" w:rsidP="00DF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28" w:type="dxa"/>
            <w:gridSpan w:val="2"/>
          </w:tcPr>
          <w:p w:rsidR="00FB750D" w:rsidRPr="00306D2B" w:rsidRDefault="00FB750D" w:rsidP="004E1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2B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материалов для членов РГР: типовые 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06D2B">
              <w:rPr>
                <w:rFonts w:ascii="Times New Roman" w:hAnsi="Times New Roman" w:cs="Times New Roman"/>
                <w:sz w:val="24"/>
                <w:szCs w:val="24"/>
              </w:rPr>
              <w:t>, документы по СРО, программа обучения и прочее</w:t>
            </w:r>
          </w:p>
        </w:tc>
        <w:tc>
          <w:tcPr>
            <w:tcW w:w="1852" w:type="dxa"/>
            <w:gridSpan w:val="2"/>
          </w:tcPr>
          <w:p w:rsidR="00FB750D" w:rsidRPr="000410F5" w:rsidRDefault="00FB750D" w:rsidP="00DF65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410F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30/4</w:t>
            </w:r>
          </w:p>
        </w:tc>
        <w:tc>
          <w:tcPr>
            <w:tcW w:w="2717" w:type="dxa"/>
            <w:gridSpan w:val="3"/>
            <w:vMerge/>
            <w:shd w:val="clear" w:color="auto" w:fill="auto"/>
          </w:tcPr>
          <w:p w:rsidR="00FB750D" w:rsidRDefault="00FB7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50D" w:rsidTr="004B4388">
        <w:tblPrEx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710" w:type="dxa"/>
          </w:tcPr>
          <w:p w:rsidR="00FB750D" w:rsidRDefault="00FB750D" w:rsidP="00DF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28" w:type="dxa"/>
            <w:gridSpan w:val="2"/>
          </w:tcPr>
          <w:p w:rsidR="00FB750D" w:rsidRPr="001B74DC" w:rsidRDefault="00FB750D" w:rsidP="00DF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4DC">
              <w:rPr>
                <w:rFonts w:ascii="Times New Roman" w:hAnsi="Times New Roman" w:cs="Times New Roman"/>
                <w:sz w:val="24"/>
                <w:szCs w:val="24"/>
              </w:rPr>
              <w:t>Создание своего портала</w:t>
            </w:r>
          </w:p>
          <w:p w:rsidR="00FB750D" w:rsidRPr="00306D2B" w:rsidRDefault="00FB750D" w:rsidP="00DF6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2"/>
          </w:tcPr>
          <w:p w:rsidR="00FB750D" w:rsidRPr="000410F5" w:rsidRDefault="00FB750D" w:rsidP="00DF65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410F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29/0</w:t>
            </w:r>
          </w:p>
        </w:tc>
        <w:tc>
          <w:tcPr>
            <w:tcW w:w="2717" w:type="dxa"/>
            <w:gridSpan w:val="3"/>
            <w:vMerge/>
            <w:shd w:val="clear" w:color="auto" w:fill="auto"/>
          </w:tcPr>
          <w:p w:rsidR="00FB750D" w:rsidRDefault="00FB7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50D" w:rsidTr="00FB750D">
        <w:tblPrEx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710" w:type="dxa"/>
          </w:tcPr>
          <w:p w:rsidR="00FB750D" w:rsidRDefault="00FB750D" w:rsidP="00DF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28" w:type="dxa"/>
            <w:gridSpan w:val="2"/>
          </w:tcPr>
          <w:p w:rsidR="00FB750D" w:rsidRPr="00DF6559" w:rsidRDefault="00FB750D" w:rsidP="00DF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559">
              <w:rPr>
                <w:rFonts w:ascii="Times New Roman" w:hAnsi="Times New Roman" w:cs="Times New Roman"/>
                <w:sz w:val="24"/>
                <w:szCs w:val="24"/>
              </w:rPr>
              <w:t>Расширить услуги, необходимые для членов РГР и их потребителей</w:t>
            </w:r>
          </w:p>
          <w:p w:rsidR="00FB750D" w:rsidRPr="00306D2B" w:rsidRDefault="00FB750D" w:rsidP="00DF6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tcBorders>
              <w:bottom w:val="single" w:sz="4" w:space="0" w:color="auto"/>
            </w:tcBorders>
          </w:tcPr>
          <w:p w:rsidR="00FB750D" w:rsidRPr="000410F5" w:rsidRDefault="00FB750D" w:rsidP="00DF65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410F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28/-4</w:t>
            </w:r>
          </w:p>
        </w:tc>
        <w:tc>
          <w:tcPr>
            <w:tcW w:w="2717" w:type="dxa"/>
            <w:gridSpan w:val="3"/>
            <w:vMerge/>
            <w:tcBorders>
              <w:bottom w:val="nil"/>
            </w:tcBorders>
            <w:shd w:val="clear" w:color="auto" w:fill="auto"/>
          </w:tcPr>
          <w:p w:rsidR="00FB750D" w:rsidRDefault="00FB7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50D" w:rsidTr="00FB750D">
        <w:tblPrEx>
          <w:tblLook w:val="0000" w:firstRow="0" w:lastRow="0" w:firstColumn="0" w:lastColumn="0" w:noHBand="0" w:noVBand="0"/>
        </w:tblPrEx>
        <w:trPr>
          <w:trHeight w:val="976"/>
        </w:trPr>
        <w:tc>
          <w:tcPr>
            <w:tcW w:w="710" w:type="dxa"/>
            <w:tcBorders>
              <w:right w:val="nil"/>
            </w:tcBorders>
          </w:tcPr>
          <w:p w:rsidR="00FB750D" w:rsidRDefault="00FB750D" w:rsidP="00DF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3" w:type="dxa"/>
            <w:tcBorders>
              <w:right w:val="nil"/>
            </w:tcBorders>
          </w:tcPr>
          <w:p w:rsidR="00FB750D" w:rsidRDefault="00FB750D" w:rsidP="005C1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FB750D" w:rsidRDefault="00FB750D" w:rsidP="00DF6559">
            <w:pPr>
              <w:ind w:left="-4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FB750D" w:rsidRPr="001B74DC" w:rsidRDefault="00FB750D" w:rsidP="005C1B1B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74DC">
              <w:rPr>
                <w:rFonts w:ascii="Times New Roman" w:hAnsi="Times New Roman" w:cs="Times New Roman"/>
                <w:sz w:val="24"/>
                <w:szCs w:val="24"/>
              </w:rPr>
              <w:t>Общая система скидок, преференций для членов РГР у федеральных партнеров</w:t>
            </w:r>
          </w:p>
          <w:p w:rsidR="00FB750D" w:rsidRDefault="00FB7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B750D" w:rsidRPr="000410F5" w:rsidRDefault="00FB750D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0410F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26/3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B750D" w:rsidRDefault="00FB750D" w:rsidP="00226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FB750D" w:rsidRDefault="00FB750D" w:rsidP="00226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FB750D" w:rsidRPr="000410F5" w:rsidRDefault="00FB750D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410F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Увеличение членской  базы РГР</w:t>
            </w:r>
          </w:p>
        </w:tc>
      </w:tr>
      <w:tr w:rsidR="00FB750D" w:rsidTr="00F67A30">
        <w:tblPrEx>
          <w:tblLook w:val="0000" w:firstRow="0" w:lastRow="0" w:firstColumn="0" w:lastColumn="0" w:noHBand="0" w:noVBand="0"/>
        </w:tblPrEx>
        <w:trPr>
          <w:trHeight w:val="1340"/>
        </w:trPr>
        <w:tc>
          <w:tcPr>
            <w:tcW w:w="710" w:type="dxa"/>
            <w:tcBorders>
              <w:top w:val="single" w:sz="4" w:space="0" w:color="auto"/>
              <w:right w:val="nil"/>
            </w:tcBorders>
          </w:tcPr>
          <w:p w:rsidR="00FB750D" w:rsidRDefault="00FB750D" w:rsidP="00DF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3" w:type="dxa"/>
            <w:tcBorders>
              <w:top w:val="single" w:sz="4" w:space="0" w:color="auto"/>
              <w:right w:val="nil"/>
            </w:tcBorders>
          </w:tcPr>
          <w:p w:rsidR="00FB750D" w:rsidRDefault="00FB750D" w:rsidP="005C1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FB750D" w:rsidRDefault="00FB7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55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сбора и обобщения новых идей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B750D" w:rsidRPr="000410F5" w:rsidRDefault="00FB750D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0410F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26/-1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B750D" w:rsidRDefault="00FB750D" w:rsidP="00226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FB750D" w:rsidRDefault="00FB750D" w:rsidP="00226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left w:val="nil"/>
            </w:tcBorders>
            <w:shd w:val="clear" w:color="auto" w:fill="auto"/>
          </w:tcPr>
          <w:p w:rsidR="00FB750D" w:rsidRDefault="00FB7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50D" w:rsidTr="00F321E1">
        <w:tblPrEx>
          <w:tblLook w:val="0000" w:firstRow="0" w:lastRow="0" w:firstColumn="0" w:lastColumn="0" w:noHBand="0" w:noVBand="0"/>
        </w:tblPrEx>
        <w:trPr>
          <w:trHeight w:val="1551"/>
        </w:trPr>
        <w:tc>
          <w:tcPr>
            <w:tcW w:w="710" w:type="dxa"/>
            <w:tcBorders>
              <w:top w:val="single" w:sz="4" w:space="0" w:color="auto"/>
              <w:right w:val="nil"/>
            </w:tcBorders>
          </w:tcPr>
          <w:p w:rsidR="00FB750D" w:rsidRDefault="00FB750D" w:rsidP="00DF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3" w:type="dxa"/>
            <w:tcBorders>
              <w:top w:val="single" w:sz="4" w:space="0" w:color="auto"/>
              <w:right w:val="nil"/>
            </w:tcBorders>
          </w:tcPr>
          <w:p w:rsidR="00FB750D" w:rsidRDefault="00FB750D" w:rsidP="005C1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FB750D" w:rsidRPr="00DF6559" w:rsidRDefault="00FB750D" w:rsidP="005C1B1B">
            <w:pPr>
              <w:ind w:left="-557" w:firstLine="449"/>
              <w:rPr>
                <w:rFonts w:ascii="Times New Roman" w:hAnsi="Times New Roman" w:cs="Times New Roman"/>
                <w:sz w:val="24"/>
                <w:szCs w:val="24"/>
              </w:rPr>
            </w:pPr>
            <w:r w:rsidRPr="00DF6559">
              <w:rPr>
                <w:rFonts w:ascii="Times New Roman" w:hAnsi="Times New Roman" w:cs="Times New Roman"/>
                <w:sz w:val="24"/>
                <w:szCs w:val="24"/>
              </w:rPr>
              <w:t>Коммуникация со своими членами</w:t>
            </w:r>
          </w:p>
          <w:p w:rsidR="00FB750D" w:rsidRDefault="00FB7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FB750D" w:rsidRPr="000410F5" w:rsidRDefault="00FB750D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0410F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25/6</w:t>
            </w:r>
          </w:p>
          <w:p w:rsidR="00FB750D" w:rsidRPr="000410F5" w:rsidRDefault="00FB750D" w:rsidP="005C1B1B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B750D" w:rsidRDefault="00FB7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FB750D" w:rsidRDefault="00FB7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left w:val="nil"/>
            </w:tcBorders>
            <w:shd w:val="clear" w:color="auto" w:fill="auto"/>
          </w:tcPr>
          <w:p w:rsidR="00FB750D" w:rsidRDefault="00FB7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559" w:rsidTr="00FB750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993" w:type="dxa"/>
          <w:wAfter w:w="2382" w:type="dxa"/>
          <w:trHeight w:val="100"/>
        </w:trPr>
        <w:tc>
          <w:tcPr>
            <w:tcW w:w="6832" w:type="dxa"/>
            <w:gridSpan w:val="4"/>
          </w:tcPr>
          <w:p w:rsidR="00DF6559" w:rsidRDefault="00DF6559" w:rsidP="00DF6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6D2B" w:rsidRPr="00306D2B" w:rsidRDefault="00306D2B" w:rsidP="00306D2B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306D2B" w:rsidRPr="00306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04AE9"/>
    <w:multiLevelType w:val="hybridMultilevel"/>
    <w:tmpl w:val="7E10C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D2B"/>
    <w:rsid w:val="000410F5"/>
    <w:rsid w:val="001B74DC"/>
    <w:rsid w:val="00306D2B"/>
    <w:rsid w:val="004E1BD4"/>
    <w:rsid w:val="00554B40"/>
    <w:rsid w:val="005C1B1B"/>
    <w:rsid w:val="00653AE6"/>
    <w:rsid w:val="007B653C"/>
    <w:rsid w:val="00AD2852"/>
    <w:rsid w:val="00DF6559"/>
    <w:rsid w:val="00FB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D2B"/>
    <w:pPr>
      <w:ind w:left="720"/>
      <w:contextualSpacing/>
    </w:pPr>
  </w:style>
  <w:style w:type="table" w:styleId="a4">
    <w:name w:val="Table Grid"/>
    <w:basedOn w:val="a1"/>
    <w:uiPriority w:val="59"/>
    <w:rsid w:val="00306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D2B"/>
    <w:pPr>
      <w:ind w:left="720"/>
      <w:contextualSpacing/>
    </w:pPr>
  </w:style>
  <w:style w:type="table" w:styleId="a4">
    <w:name w:val="Table Grid"/>
    <w:basedOn w:val="a1"/>
    <w:uiPriority w:val="59"/>
    <w:rsid w:val="00306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C8BBD-183E-4E9F-949D-2D45DF3E0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Деменок</dc:creator>
  <cp:lastModifiedBy>Татьяна Деменок</cp:lastModifiedBy>
  <cp:revision>2</cp:revision>
  <dcterms:created xsi:type="dcterms:W3CDTF">2016-05-08T15:59:00Z</dcterms:created>
  <dcterms:modified xsi:type="dcterms:W3CDTF">2016-05-08T15:59:00Z</dcterms:modified>
</cp:coreProperties>
</file>